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DDD42" w14:textId="5020F983" w:rsidR="005D1B17" w:rsidRPr="00073D9C" w:rsidRDefault="007D2F35" w:rsidP="00C22D5C">
      <w:pPr>
        <w:pStyle w:val="Heading1"/>
        <w:rPr>
          <w:b/>
          <w:bCs/>
        </w:rPr>
      </w:pPr>
      <w:bookmarkStart w:id="0" w:name="_Toc31539829"/>
      <w:r w:rsidRPr="00073D9C">
        <w:rPr>
          <w:b/>
          <w:bCs/>
        </w:rPr>
        <w:t>Terms and conditions</w:t>
      </w:r>
      <w:r w:rsidR="00387148" w:rsidRPr="00073D9C">
        <w:rPr>
          <w:b/>
          <w:bCs/>
        </w:rPr>
        <w:t xml:space="preserve"> for </w:t>
      </w:r>
      <w:r w:rsidR="00553F0D" w:rsidRPr="00073D9C">
        <w:rPr>
          <w:b/>
          <w:bCs/>
        </w:rPr>
        <w:t xml:space="preserve">The Mike </w:t>
      </w:r>
      <w:r w:rsidR="001E4E30" w:rsidRPr="00073D9C">
        <w:rPr>
          <w:b/>
          <w:bCs/>
        </w:rPr>
        <w:t xml:space="preserve">Emmerson </w:t>
      </w:r>
      <w:r w:rsidR="007711B0" w:rsidRPr="00073D9C">
        <w:rPr>
          <w:b/>
          <w:bCs/>
        </w:rPr>
        <w:t>International Fellowship</w:t>
      </w:r>
      <w:bookmarkEnd w:id="0"/>
    </w:p>
    <w:p w14:paraId="263E6C03" w14:textId="3FFBCCF3" w:rsidR="005D1B17" w:rsidRDefault="005D1B17">
      <w:pPr>
        <w:spacing w:after="160" w:line="259" w:lineRule="auto"/>
      </w:pPr>
    </w:p>
    <w:sdt>
      <w:sdtPr>
        <w:rPr>
          <w:rFonts w:ascii="Times New Roman" w:eastAsia="Times New Roman" w:hAnsi="Times New Roman" w:cs="Times New Roman"/>
          <w:color w:val="auto"/>
          <w:sz w:val="24"/>
          <w:szCs w:val="24"/>
          <w:lang w:val="en-GB"/>
        </w:rPr>
        <w:id w:val="414982591"/>
        <w:docPartObj>
          <w:docPartGallery w:val="Table of Contents"/>
          <w:docPartUnique/>
        </w:docPartObj>
      </w:sdtPr>
      <w:sdtEndPr>
        <w:rPr>
          <w:rFonts w:asciiTheme="minorHAnsi" w:hAnsiTheme="minorHAnsi" w:cstheme="minorHAnsi"/>
          <w:b/>
          <w:bCs/>
          <w:noProof/>
        </w:rPr>
      </w:sdtEndPr>
      <w:sdtContent>
        <w:p w14:paraId="43C266C3" w14:textId="1F189022" w:rsidR="005D1B17" w:rsidRDefault="005D1B17">
          <w:pPr>
            <w:pStyle w:val="TOCHeading"/>
          </w:pPr>
          <w:r>
            <w:t>Contents</w:t>
          </w:r>
        </w:p>
        <w:p w14:paraId="7782F7B0" w14:textId="28C37EB4" w:rsidR="0087759E" w:rsidRPr="00073D9C" w:rsidRDefault="001E4E30">
          <w:pPr>
            <w:pStyle w:val="TOC1"/>
            <w:tabs>
              <w:tab w:val="right" w:leader="dot" w:pos="9016"/>
            </w:tabs>
            <w:rPr>
              <w:rFonts w:asciiTheme="minorHAnsi" w:eastAsiaTheme="minorEastAsia" w:hAnsiTheme="minorHAnsi" w:cstheme="minorHAnsi"/>
              <w:noProof/>
              <w:sz w:val="24"/>
              <w:lang w:eastAsia="en-GB"/>
            </w:rPr>
          </w:pPr>
          <w:r w:rsidRPr="001E4E30">
            <w:rPr>
              <w:rFonts w:asciiTheme="minorHAnsi" w:hAnsiTheme="minorHAnsi" w:cstheme="minorHAnsi"/>
            </w:rPr>
            <w:fldChar w:fldCharType="begin"/>
          </w:r>
          <w:r w:rsidRPr="001E4E30">
            <w:rPr>
              <w:rFonts w:asciiTheme="minorHAnsi" w:hAnsiTheme="minorHAnsi" w:cstheme="minorHAnsi"/>
            </w:rPr>
            <w:instrText xml:space="preserve"> TOC \o "1-3" \h \z \u </w:instrText>
          </w:r>
          <w:r w:rsidRPr="001E4E30">
            <w:rPr>
              <w:rFonts w:asciiTheme="minorHAnsi" w:hAnsiTheme="minorHAnsi" w:cstheme="minorHAnsi"/>
            </w:rPr>
            <w:fldChar w:fldCharType="separate"/>
          </w:r>
          <w:hyperlink w:anchor="_Toc31539829" w:history="1">
            <w:r w:rsidR="0087759E" w:rsidRPr="00073D9C">
              <w:rPr>
                <w:rStyle w:val="Hyperlink"/>
                <w:rFonts w:asciiTheme="minorHAnsi" w:hAnsiTheme="minorHAnsi" w:cstheme="minorHAnsi"/>
                <w:noProof/>
                <w:sz w:val="24"/>
              </w:rPr>
              <w:t>Terms and conditions for The Mike Emmerson International Fellowship</w:t>
            </w:r>
            <w:r w:rsidR="0087759E" w:rsidRPr="00073D9C">
              <w:rPr>
                <w:rFonts w:asciiTheme="minorHAnsi" w:hAnsiTheme="minorHAnsi" w:cstheme="minorHAnsi"/>
                <w:noProof/>
                <w:webHidden/>
                <w:sz w:val="24"/>
              </w:rPr>
              <w:tab/>
            </w:r>
            <w:r w:rsidR="0087759E" w:rsidRPr="00073D9C">
              <w:rPr>
                <w:rFonts w:asciiTheme="minorHAnsi" w:hAnsiTheme="minorHAnsi" w:cstheme="minorHAnsi"/>
                <w:noProof/>
                <w:webHidden/>
                <w:sz w:val="24"/>
              </w:rPr>
              <w:fldChar w:fldCharType="begin"/>
            </w:r>
            <w:r w:rsidR="0087759E" w:rsidRPr="00073D9C">
              <w:rPr>
                <w:rFonts w:asciiTheme="minorHAnsi" w:hAnsiTheme="minorHAnsi" w:cstheme="minorHAnsi"/>
                <w:noProof/>
                <w:webHidden/>
                <w:sz w:val="24"/>
              </w:rPr>
              <w:instrText xml:space="preserve"> PAGEREF _Toc31539829 \h </w:instrText>
            </w:r>
            <w:r w:rsidR="0087759E" w:rsidRPr="00073D9C">
              <w:rPr>
                <w:rFonts w:asciiTheme="minorHAnsi" w:hAnsiTheme="minorHAnsi" w:cstheme="minorHAnsi"/>
                <w:noProof/>
                <w:webHidden/>
                <w:sz w:val="24"/>
              </w:rPr>
            </w:r>
            <w:r w:rsidR="0087759E" w:rsidRPr="00073D9C">
              <w:rPr>
                <w:rFonts w:asciiTheme="minorHAnsi" w:hAnsiTheme="minorHAnsi" w:cstheme="minorHAnsi"/>
                <w:noProof/>
                <w:webHidden/>
                <w:sz w:val="24"/>
              </w:rPr>
              <w:fldChar w:fldCharType="separate"/>
            </w:r>
            <w:r w:rsidR="0087759E" w:rsidRPr="00073D9C">
              <w:rPr>
                <w:rFonts w:asciiTheme="minorHAnsi" w:hAnsiTheme="minorHAnsi" w:cstheme="minorHAnsi"/>
                <w:noProof/>
                <w:webHidden/>
                <w:sz w:val="24"/>
              </w:rPr>
              <w:t>1</w:t>
            </w:r>
            <w:r w:rsidR="0087759E" w:rsidRPr="00073D9C">
              <w:rPr>
                <w:rFonts w:asciiTheme="minorHAnsi" w:hAnsiTheme="minorHAnsi" w:cstheme="minorHAnsi"/>
                <w:noProof/>
                <w:webHidden/>
                <w:sz w:val="24"/>
              </w:rPr>
              <w:fldChar w:fldCharType="end"/>
            </w:r>
          </w:hyperlink>
        </w:p>
        <w:p w14:paraId="766525A0" w14:textId="502D1BDB" w:rsidR="0087759E" w:rsidRPr="00073D9C" w:rsidRDefault="002C2802" w:rsidP="00073D9C">
          <w:pPr>
            <w:pStyle w:val="TOC2"/>
            <w:rPr>
              <w:rFonts w:eastAsiaTheme="minorEastAsia"/>
              <w:b w:val="0"/>
              <w:bCs w:val="0"/>
              <w:lang w:eastAsia="en-GB"/>
            </w:rPr>
          </w:pPr>
          <w:hyperlink w:anchor="_Toc31539830" w:history="1">
            <w:r w:rsidR="0087759E" w:rsidRPr="00073D9C">
              <w:rPr>
                <w:rStyle w:val="Hyperlink"/>
                <w:b w:val="0"/>
                <w:bCs w:val="0"/>
              </w:rPr>
              <w:t>1.</w:t>
            </w:r>
            <w:r w:rsidR="0087759E" w:rsidRPr="00073D9C">
              <w:rPr>
                <w:rFonts w:eastAsiaTheme="minorEastAsia"/>
                <w:b w:val="0"/>
                <w:bCs w:val="0"/>
                <w:lang w:eastAsia="en-GB"/>
              </w:rPr>
              <w:tab/>
            </w:r>
            <w:r w:rsidR="0087759E" w:rsidRPr="00073D9C">
              <w:rPr>
                <w:rStyle w:val="Hyperlink"/>
                <w:b w:val="0"/>
                <w:bCs w:val="0"/>
              </w:rPr>
              <w:t>Introduction</w:t>
            </w:r>
            <w:r w:rsidR="0087759E" w:rsidRPr="00073D9C">
              <w:rPr>
                <w:b w:val="0"/>
                <w:bCs w:val="0"/>
                <w:webHidden/>
              </w:rPr>
              <w:tab/>
            </w:r>
            <w:r w:rsidR="0087759E" w:rsidRPr="00073D9C">
              <w:rPr>
                <w:b w:val="0"/>
                <w:bCs w:val="0"/>
                <w:webHidden/>
              </w:rPr>
              <w:fldChar w:fldCharType="begin"/>
            </w:r>
            <w:r w:rsidR="0087759E" w:rsidRPr="00073D9C">
              <w:rPr>
                <w:b w:val="0"/>
                <w:bCs w:val="0"/>
                <w:webHidden/>
              </w:rPr>
              <w:instrText xml:space="preserve"> PAGEREF _Toc31539830 \h </w:instrText>
            </w:r>
            <w:r w:rsidR="0087759E" w:rsidRPr="00073D9C">
              <w:rPr>
                <w:b w:val="0"/>
                <w:bCs w:val="0"/>
                <w:webHidden/>
              </w:rPr>
            </w:r>
            <w:r w:rsidR="0087759E" w:rsidRPr="00073D9C">
              <w:rPr>
                <w:b w:val="0"/>
                <w:bCs w:val="0"/>
                <w:webHidden/>
              </w:rPr>
              <w:fldChar w:fldCharType="separate"/>
            </w:r>
            <w:r w:rsidR="0087759E" w:rsidRPr="00073D9C">
              <w:rPr>
                <w:b w:val="0"/>
                <w:bCs w:val="0"/>
                <w:webHidden/>
              </w:rPr>
              <w:t>3</w:t>
            </w:r>
            <w:r w:rsidR="0087759E" w:rsidRPr="00073D9C">
              <w:rPr>
                <w:b w:val="0"/>
                <w:bCs w:val="0"/>
                <w:webHidden/>
              </w:rPr>
              <w:fldChar w:fldCharType="end"/>
            </w:r>
          </w:hyperlink>
        </w:p>
        <w:p w14:paraId="216173B9" w14:textId="57790901" w:rsidR="0087759E" w:rsidRPr="00073D9C" w:rsidRDefault="002C2802" w:rsidP="00073D9C">
          <w:pPr>
            <w:pStyle w:val="TOC2"/>
            <w:rPr>
              <w:rFonts w:eastAsiaTheme="minorEastAsia"/>
              <w:b w:val="0"/>
              <w:bCs w:val="0"/>
              <w:lang w:eastAsia="en-GB"/>
            </w:rPr>
          </w:pPr>
          <w:hyperlink w:anchor="_Toc31539831" w:history="1">
            <w:r w:rsidR="0087759E" w:rsidRPr="00073D9C">
              <w:rPr>
                <w:rStyle w:val="Hyperlink"/>
                <w:b w:val="0"/>
                <w:bCs w:val="0"/>
              </w:rPr>
              <w:t>2.</w:t>
            </w:r>
            <w:r w:rsidR="0087759E" w:rsidRPr="00073D9C">
              <w:rPr>
                <w:rFonts w:eastAsiaTheme="minorEastAsia"/>
                <w:b w:val="0"/>
                <w:bCs w:val="0"/>
                <w:lang w:eastAsia="en-GB"/>
              </w:rPr>
              <w:tab/>
            </w:r>
            <w:r w:rsidR="0087759E" w:rsidRPr="00073D9C">
              <w:rPr>
                <w:rStyle w:val="Hyperlink"/>
                <w:b w:val="0"/>
                <w:bCs w:val="0"/>
              </w:rPr>
              <w:t>Definitions</w:t>
            </w:r>
            <w:r w:rsidR="0087759E" w:rsidRPr="00073D9C">
              <w:rPr>
                <w:b w:val="0"/>
                <w:bCs w:val="0"/>
                <w:webHidden/>
              </w:rPr>
              <w:tab/>
            </w:r>
            <w:r w:rsidR="0087759E" w:rsidRPr="00073D9C">
              <w:rPr>
                <w:b w:val="0"/>
                <w:bCs w:val="0"/>
                <w:webHidden/>
              </w:rPr>
              <w:fldChar w:fldCharType="begin"/>
            </w:r>
            <w:r w:rsidR="0087759E" w:rsidRPr="00073D9C">
              <w:rPr>
                <w:b w:val="0"/>
                <w:bCs w:val="0"/>
                <w:webHidden/>
              </w:rPr>
              <w:instrText xml:space="preserve"> PAGEREF _Toc31539831 \h </w:instrText>
            </w:r>
            <w:r w:rsidR="0087759E" w:rsidRPr="00073D9C">
              <w:rPr>
                <w:b w:val="0"/>
                <w:bCs w:val="0"/>
                <w:webHidden/>
              </w:rPr>
            </w:r>
            <w:r w:rsidR="0087759E" w:rsidRPr="00073D9C">
              <w:rPr>
                <w:b w:val="0"/>
                <w:bCs w:val="0"/>
                <w:webHidden/>
              </w:rPr>
              <w:fldChar w:fldCharType="separate"/>
            </w:r>
            <w:r w:rsidR="0087759E" w:rsidRPr="00073D9C">
              <w:rPr>
                <w:b w:val="0"/>
                <w:bCs w:val="0"/>
                <w:webHidden/>
              </w:rPr>
              <w:t>3</w:t>
            </w:r>
            <w:r w:rsidR="0087759E" w:rsidRPr="00073D9C">
              <w:rPr>
                <w:b w:val="0"/>
                <w:bCs w:val="0"/>
                <w:webHidden/>
              </w:rPr>
              <w:fldChar w:fldCharType="end"/>
            </w:r>
          </w:hyperlink>
        </w:p>
        <w:p w14:paraId="32A138C7" w14:textId="5A9F963F" w:rsidR="0087759E" w:rsidRPr="00073D9C" w:rsidRDefault="002C2802" w:rsidP="00073D9C">
          <w:pPr>
            <w:pStyle w:val="TOC2"/>
            <w:rPr>
              <w:rFonts w:eastAsiaTheme="minorEastAsia"/>
              <w:b w:val="0"/>
              <w:bCs w:val="0"/>
              <w:lang w:eastAsia="en-GB"/>
            </w:rPr>
          </w:pPr>
          <w:hyperlink w:anchor="_Toc31539832" w:history="1">
            <w:r w:rsidR="0087759E" w:rsidRPr="00073D9C">
              <w:rPr>
                <w:rStyle w:val="Hyperlink"/>
                <w:b w:val="0"/>
                <w:bCs w:val="0"/>
              </w:rPr>
              <w:t>3.</w:t>
            </w:r>
            <w:r w:rsidR="0087759E" w:rsidRPr="00073D9C">
              <w:rPr>
                <w:rFonts w:eastAsiaTheme="minorEastAsia"/>
                <w:b w:val="0"/>
                <w:bCs w:val="0"/>
                <w:lang w:eastAsia="en-GB"/>
              </w:rPr>
              <w:tab/>
            </w:r>
            <w:r w:rsidR="0087759E" w:rsidRPr="00073D9C">
              <w:rPr>
                <w:rStyle w:val="Hyperlink"/>
                <w:b w:val="0"/>
                <w:bCs w:val="0"/>
              </w:rPr>
              <w:t>Research funded by HIS</w:t>
            </w:r>
            <w:r w:rsidR="0087759E" w:rsidRPr="00073D9C">
              <w:rPr>
                <w:b w:val="0"/>
                <w:bCs w:val="0"/>
                <w:webHidden/>
              </w:rPr>
              <w:tab/>
            </w:r>
            <w:r w:rsidR="0087759E" w:rsidRPr="00073D9C">
              <w:rPr>
                <w:b w:val="0"/>
                <w:bCs w:val="0"/>
                <w:webHidden/>
              </w:rPr>
              <w:fldChar w:fldCharType="begin"/>
            </w:r>
            <w:r w:rsidR="0087759E" w:rsidRPr="00073D9C">
              <w:rPr>
                <w:b w:val="0"/>
                <w:bCs w:val="0"/>
                <w:webHidden/>
              </w:rPr>
              <w:instrText xml:space="preserve"> PAGEREF _Toc31539832 \h </w:instrText>
            </w:r>
            <w:r w:rsidR="0087759E" w:rsidRPr="00073D9C">
              <w:rPr>
                <w:b w:val="0"/>
                <w:bCs w:val="0"/>
                <w:webHidden/>
              </w:rPr>
            </w:r>
            <w:r w:rsidR="0087759E" w:rsidRPr="00073D9C">
              <w:rPr>
                <w:b w:val="0"/>
                <w:bCs w:val="0"/>
                <w:webHidden/>
              </w:rPr>
              <w:fldChar w:fldCharType="separate"/>
            </w:r>
            <w:r w:rsidR="0087759E" w:rsidRPr="00073D9C">
              <w:rPr>
                <w:b w:val="0"/>
                <w:bCs w:val="0"/>
                <w:webHidden/>
              </w:rPr>
              <w:t>4</w:t>
            </w:r>
            <w:r w:rsidR="0087759E" w:rsidRPr="00073D9C">
              <w:rPr>
                <w:b w:val="0"/>
                <w:bCs w:val="0"/>
                <w:webHidden/>
              </w:rPr>
              <w:fldChar w:fldCharType="end"/>
            </w:r>
          </w:hyperlink>
        </w:p>
        <w:p w14:paraId="6E0C0973" w14:textId="68D3945C" w:rsidR="0087759E" w:rsidRPr="00073D9C" w:rsidRDefault="002C2802" w:rsidP="00073D9C">
          <w:pPr>
            <w:pStyle w:val="TOC2"/>
            <w:rPr>
              <w:rFonts w:eastAsiaTheme="minorEastAsia"/>
              <w:b w:val="0"/>
              <w:bCs w:val="0"/>
              <w:lang w:eastAsia="en-GB"/>
            </w:rPr>
          </w:pPr>
          <w:hyperlink w:anchor="_Toc31539833" w:history="1">
            <w:r w:rsidR="0087759E" w:rsidRPr="00073D9C">
              <w:rPr>
                <w:rStyle w:val="Hyperlink"/>
                <w:b w:val="0"/>
                <w:bCs w:val="0"/>
              </w:rPr>
              <w:t>4.</w:t>
            </w:r>
            <w:r w:rsidR="0087759E" w:rsidRPr="00073D9C">
              <w:rPr>
                <w:rFonts w:eastAsiaTheme="minorEastAsia"/>
                <w:b w:val="0"/>
                <w:bCs w:val="0"/>
                <w:lang w:eastAsia="en-GB"/>
              </w:rPr>
              <w:tab/>
            </w:r>
            <w:r w:rsidR="0087759E" w:rsidRPr="00073D9C">
              <w:rPr>
                <w:rStyle w:val="Hyperlink"/>
                <w:b w:val="0"/>
                <w:bCs w:val="0"/>
              </w:rPr>
              <w:t>General terms and conditions</w:t>
            </w:r>
            <w:r w:rsidR="0087759E" w:rsidRPr="00073D9C">
              <w:rPr>
                <w:b w:val="0"/>
                <w:bCs w:val="0"/>
                <w:webHidden/>
              </w:rPr>
              <w:tab/>
            </w:r>
            <w:r w:rsidR="0087759E" w:rsidRPr="00073D9C">
              <w:rPr>
                <w:b w:val="0"/>
                <w:bCs w:val="0"/>
                <w:webHidden/>
              </w:rPr>
              <w:fldChar w:fldCharType="begin"/>
            </w:r>
            <w:r w:rsidR="0087759E" w:rsidRPr="00073D9C">
              <w:rPr>
                <w:b w:val="0"/>
                <w:bCs w:val="0"/>
                <w:webHidden/>
              </w:rPr>
              <w:instrText xml:space="preserve"> PAGEREF _Toc31539833 \h </w:instrText>
            </w:r>
            <w:r w:rsidR="0087759E" w:rsidRPr="00073D9C">
              <w:rPr>
                <w:b w:val="0"/>
                <w:bCs w:val="0"/>
                <w:webHidden/>
              </w:rPr>
            </w:r>
            <w:r w:rsidR="0087759E" w:rsidRPr="00073D9C">
              <w:rPr>
                <w:b w:val="0"/>
                <w:bCs w:val="0"/>
                <w:webHidden/>
              </w:rPr>
              <w:fldChar w:fldCharType="separate"/>
            </w:r>
            <w:r w:rsidR="0087759E" w:rsidRPr="00073D9C">
              <w:rPr>
                <w:b w:val="0"/>
                <w:bCs w:val="0"/>
                <w:webHidden/>
              </w:rPr>
              <w:t>5</w:t>
            </w:r>
            <w:r w:rsidR="0087759E" w:rsidRPr="00073D9C">
              <w:rPr>
                <w:b w:val="0"/>
                <w:bCs w:val="0"/>
                <w:webHidden/>
              </w:rPr>
              <w:fldChar w:fldCharType="end"/>
            </w:r>
          </w:hyperlink>
        </w:p>
        <w:p w14:paraId="5ED374D7" w14:textId="654A1096" w:rsidR="0087759E" w:rsidRPr="00073D9C" w:rsidRDefault="002C2802" w:rsidP="00073D9C">
          <w:pPr>
            <w:pStyle w:val="TOC2"/>
            <w:rPr>
              <w:rFonts w:eastAsiaTheme="minorEastAsia"/>
              <w:b w:val="0"/>
              <w:bCs w:val="0"/>
              <w:lang w:eastAsia="en-GB"/>
            </w:rPr>
          </w:pPr>
          <w:hyperlink w:anchor="_Toc31539834" w:history="1">
            <w:r w:rsidR="0087759E" w:rsidRPr="00073D9C">
              <w:rPr>
                <w:rStyle w:val="Hyperlink"/>
                <w:b w:val="0"/>
                <w:bCs w:val="0"/>
              </w:rPr>
              <w:t>5.</w:t>
            </w:r>
            <w:r w:rsidR="0087759E" w:rsidRPr="00073D9C">
              <w:rPr>
                <w:rFonts w:eastAsiaTheme="minorEastAsia"/>
                <w:b w:val="0"/>
                <w:bCs w:val="0"/>
                <w:lang w:eastAsia="en-GB"/>
              </w:rPr>
              <w:tab/>
            </w:r>
            <w:r w:rsidR="0087759E" w:rsidRPr="00073D9C">
              <w:rPr>
                <w:rStyle w:val="Hyperlink"/>
                <w:b w:val="0"/>
                <w:bCs w:val="0"/>
              </w:rPr>
              <w:t>Eligibility</w:t>
            </w:r>
            <w:r w:rsidR="0087759E" w:rsidRPr="00073D9C">
              <w:rPr>
                <w:b w:val="0"/>
                <w:bCs w:val="0"/>
                <w:webHidden/>
              </w:rPr>
              <w:tab/>
            </w:r>
            <w:r w:rsidR="0087759E" w:rsidRPr="00073D9C">
              <w:rPr>
                <w:b w:val="0"/>
                <w:bCs w:val="0"/>
                <w:webHidden/>
              </w:rPr>
              <w:fldChar w:fldCharType="begin"/>
            </w:r>
            <w:r w:rsidR="0087759E" w:rsidRPr="00073D9C">
              <w:rPr>
                <w:b w:val="0"/>
                <w:bCs w:val="0"/>
                <w:webHidden/>
              </w:rPr>
              <w:instrText xml:space="preserve"> PAGEREF _Toc31539834 \h </w:instrText>
            </w:r>
            <w:r w:rsidR="0087759E" w:rsidRPr="00073D9C">
              <w:rPr>
                <w:b w:val="0"/>
                <w:bCs w:val="0"/>
                <w:webHidden/>
              </w:rPr>
            </w:r>
            <w:r w:rsidR="0087759E" w:rsidRPr="00073D9C">
              <w:rPr>
                <w:b w:val="0"/>
                <w:bCs w:val="0"/>
                <w:webHidden/>
              </w:rPr>
              <w:fldChar w:fldCharType="separate"/>
            </w:r>
            <w:r w:rsidR="0087759E" w:rsidRPr="00073D9C">
              <w:rPr>
                <w:b w:val="0"/>
                <w:bCs w:val="0"/>
                <w:webHidden/>
              </w:rPr>
              <w:t>5</w:t>
            </w:r>
            <w:r w:rsidR="0087759E" w:rsidRPr="00073D9C">
              <w:rPr>
                <w:b w:val="0"/>
                <w:bCs w:val="0"/>
                <w:webHidden/>
              </w:rPr>
              <w:fldChar w:fldCharType="end"/>
            </w:r>
          </w:hyperlink>
        </w:p>
        <w:p w14:paraId="713643E1" w14:textId="236BD2AB" w:rsidR="0087759E" w:rsidRPr="00073D9C" w:rsidRDefault="002C2802" w:rsidP="00073D9C">
          <w:pPr>
            <w:pStyle w:val="TOC2"/>
            <w:rPr>
              <w:rFonts w:eastAsiaTheme="minorEastAsia"/>
              <w:b w:val="0"/>
              <w:bCs w:val="0"/>
              <w:lang w:eastAsia="en-GB"/>
            </w:rPr>
          </w:pPr>
          <w:hyperlink w:anchor="_Toc31539835" w:history="1">
            <w:r w:rsidR="0087759E" w:rsidRPr="00073D9C">
              <w:rPr>
                <w:rStyle w:val="Hyperlink"/>
                <w:b w:val="0"/>
                <w:bCs w:val="0"/>
              </w:rPr>
              <w:t>6.</w:t>
            </w:r>
            <w:r w:rsidR="0087759E" w:rsidRPr="00073D9C">
              <w:rPr>
                <w:rFonts w:eastAsiaTheme="minorEastAsia"/>
                <w:b w:val="0"/>
                <w:bCs w:val="0"/>
                <w:lang w:eastAsia="en-GB"/>
              </w:rPr>
              <w:tab/>
            </w:r>
            <w:r w:rsidR="0087759E" w:rsidRPr="00073D9C">
              <w:rPr>
                <w:rStyle w:val="Hyperlink"/>
                <w:b w:val="0"/>
                <w:bCs w:val="0"/>
              </w:rPr>
              <w:t>Non-employment, Payment and Management of Funding</w:t>
            </w:r>
            <w:r w:rsidR="0087759E" w:rsidRPr="00073D9C">
              <w:rPr>
                <w:b w:val="0"/>
                <w:bCs w:val="0"/>
                <w:webHidden/>
              </w:rPr>
              <w:tab/>
            </w:r>
            <w:r w:rsidR="0087759E" w:rsidRPr="00073D9C">
              <w:rPr>
                <w:b w:val="0"/>
                <w:bCs w:val="0"/>
                <w:webHidden/>
              </w:rPr>
              <w:fldChar w:fldCharType="begin"/>
            </w:r>
            <w:r w:rsidR="0087759E" w:rsidRPr="00073D9C">
              <w:rPr>
                <w:b w:val="0"/>
                <w:bCs w:val="0"/>
                <w:webHidden/>
              </w:rPr>
              <w:instrText xml:space="preserve"> PAGEREF _Toc31539835 \h </w:instrText>
            </w:r>
            <w:r w:rsidR="0087759E" w:rsidRPr="00073D9C">
              <w:rPr>
                <w:b w:val="0"/>
                <w:bCs w:val="0"/>
                <w:webHidden/>
              </w:rPr>
            </w:r>
            <w:r w:rsidR="0087759E" w:rsidRPr="00073D9C">
              <w:rPr>
                <w:b w:val="0"/>
                <w:bCs w:val="0"/>
                <w:webHidden/>
              </w:rPr>
              <w:fldChar w:fldCharType="separate"/>
            </w:r>
            <w:r w:rsidR="0087759E" w:rsidRPr="00073D9C">
              <w:rPr>
                <w:b w:val="0"/>
                <w:bCs w:val="0"/>
                <w:webHidden/>
              </w:rPr>
              <w:t>6</w:t>
            </w:r>
            <w:r w:rsidR="0087759E" w:rsidRPr="00073D9C">
              <w:rPr>
                <w:b w:val="0"/>
                <w:bCs w:val="0"/>
                <w:webHidden/>
              </w:rPr>
              <w:fldChar w:fldCharType="end"/>
            </w:r>
          </w:hyperlink>
        </w:p>
        <w:p w14:paraId="49D6FE88" w14:textId="57B31FD8" w:rsidR="0087759E" w:rsidRPr="00073D9C" w:rsidRDefault="002C2802" w:rsidP="00073D9C">
          <w:pPr>
            <w:pStyle w:val="TOC2"/>
            <w:rPr>
              <w:rFonts w:eastAsiaTheme="minorEastAsia"/>
              <w:b w:val="0"/>
              <w:bCs w:val="0"/>
              <w:lang w:eastAsia="en-GB"/>
            </w:rPr>
          </w:pPr>
          <w:hyperlink w:anchor="_Toc31539836" w:history="1">
            <w:r w:rsidR="0087759E" w:rsidRPr="00073D9C">
              <w:rPr>
                <w:rStyle w:val="Hyperlink"/>
                <w:b w:val="0"/>
                <w:bCs w:val="0"/>
              </w:rPr>
              <w:t>7.</w:t>
            </w:r>
            <w:r w:rsidR="0087759E" w:rsidRPr="00073D9C">
              <w:rPr>
                <w:rFonts w:eastAsiaTheme="minorEastAsia"/>
                <w:b w:val="0"/>
                <w:bCs w:val="0"/>
                <w:lang w:eastAsia="en-GB"/>
              </w:rPr>
              <w:tab/>
            </w:r>
            <w:r w:rsidR="0087759E" w:rsidRPr="00073D9C">
              <w:rPr>
                <w:rStyle w:val="Hyperlink"/>
                <w:b w:val="0"/>
                <w:bCs w:val="0"/>
              </w:rPr>
              <w:t>Reporting</w:t>
            </w:r>
            <w:r w:rsidR="0087759E" w:rsidRPr="00073D9C">
              <w:rPr>
                <w:b w:val="0"/>
                <w:bCs w:val="0"/>
                <w:webHidden/>
              </w:rPr>
              <w:tab/>
            </w:r>
            <w:r w:rsidR="0087759E" w:rsidRPr="00073D9C">
              <w:rPr>
                <w:b w:val="0"/>
                <w:bCs w:val="0"/>
                <w:webHidden/>
              </w:rPr>
              <w:fldChar w:fldCharType="begin"/>
            </w:r>
            <w:r w:rsidR="0087759E" w:rsidRPr="00073D9C">
              <w:rPr>
                <w:b w:val="0"/>
                <w:bCs w:val="0"/>
                <w:webHidden/>
              </w:rPr>
              <w:instrText xml:space="preserve"> PAGEREF _Toc31539836 \h </w:instrText>
            </w:r>
            <w:r w:rsidR="0087759E" w:rsidRPr="00073D9C">
              <w:rPr>
                <w:b w:val="0"/>
                <w:bCs w:val="0"/>
                <w:webHidden/>
              </w:rPr>
            </w:r>
            <w:r w:rsidR="0087759E" w:rsidRPr="00073D9C">
              <w:rPr>
                <w:b w:val="0"/>
                <w:bCs w:val="0"/>
                <w:webHidden/>
              </w:rPr>
              <w:fldChar w:fldCharType="separate"/>
            </w:r>
            <w:r w:rsidR="0087759E" w:rsidRPr="00073D9C">
              <w:rPr>
                <w:b w:val="0"/>
                <w:bCs w:val="0"/>
                <w:webHidden/>
              </w:rPr>
              <w:t>7</w:t>
            </w:r>
            <w:r w:rsidR="0087759E" w:rsidRPr="00073D9C">
              <w:rPr>
                <w:b w:val="0"/>
                <w:bCs w:val="0"/>
                <w:webHidden/>
              </w:rPr>
              <w:fldChar w:fldCharType="end"/>
            </w:r>
          </w:hyperlink>
        </w:p>
        <w:p w14:paraId="57EF818B" w14:textId="5FE6D132" w:rsidR="0087759E" w:rsidRPr="00073D9C" w:rsidRDefault="002C2802" w:rsidP="00073D9C">
          <w:pPr>
            <w:pStyle w:val="TOC2"/>
            <w:rPr>
              <w:rFonts w:eastAsiaTheme="minorEastAsia"/>
              <w:b w:val="0"/>
              <w:bCs w:val="0"/>
              <w:lang w:eastAsia="en-GB"/>
            </w:rPr>
          </w:pPr>
          <w:hyperlink w:anchor="_Toc31539837" w:history="1">
            <w:r w:rsidR="0087759E" w:rsidRPr="00073D9C">
              <w:rPr>
                <w:rStyle w:val="Hyperlink"/>
                <w:b w:val="0"/>
                <w:bCs w:val="0"/>
              </w:rPr>
              <w:t>8.</w:t>
            </w:r>
            <w:r w:rsidR="0087759E" w:rsidRPr="00073D9C">
              <w:rPr>
                <w:rFonts w:eastAsiaTheme="minorEastAsia"/>
                <w:b w:val="0"/>
                <w:bCs w:val="0"/>
                <w:lang w:eastAsia="en-GB"/>
              </w:rPr>
              <w:tab/>
            </w:r>
            <w:r w:rsidR="0087759E" w:rsidRPr="00073D9C">
              <w:rPr>
                <w:rStyle w:val="Hyperlink"/>
                <w:b w:val="0"/>
                <w:bCs w:val="0"/>
              </w:rPr>
              <w:t>Termination of Funding</w:t>
            </w:r>
            <w:r w:rsidR="0087759E" w:rsidRPr="00073D9C">
              <w:rPr>
                <w:b w:val="0"/>
                <w:bCs w:val="0"/>
                <w:webHidden/>
              </w:rPr>
              <w:tab/>
            </w:r>
            <w:r w:rsidR="0087759E" w:rsidRPr="00073D9C">
              <w:rPr>
                <w:b w:val="0"/>
                <w:bCs w:val="0"/>
                <w:webHidden/>
              </w:rPr>
              <w:fldChar w:fldCharType="begin"/>
            </w:r>
            <w:r w:rsidR="0087759E" w:rsidRPr="00073D9C">
              <w:rPr>
                <w:b w:val="0"/>
                <w:bCs w:val="0"/>
                <w:webHidden/>
              </w:rPr>
              <w:instrText xml:space="preserve"> PAGEREF _Toc31539837 \h </w:instrText>
            </w:r>
            <w:r w:rsidR="0087759E" w:rsidRPr="00073D9C">
              <w:rPr>
                <w:b w:val="0"/>
                <w:bCs w:val="0"/>
                <w:webHidden/>
              </w:rPr>
            </w:r>
            <w:r w:rsidR="0087759E" w:rsidRPr="00073D9C">
              <w:rPr>
                <w:b w:val="0"/>
                <w:bCs w:val="0"/>
                <w:webHidden/>
              </w:rPr>
              <w:fldChar w:fldCharType="separate"/>
            </w:r>
            <w:r w:rsidR="0087759E" w:rsidRPr="00073D9C">
              <w:rPr>
                <w:b w:val="0"/>
                <w:bCs w:val="0"/>
                <w:webHidden/>
              </w:rPr>
              <w:t>7</w:t>
            </w:r>
            <w:r w:rsidR="0087759E" w:rsidRPr="00073D9C">
              <w:rPr>
                <w:b w:val="0"/>
                <w:bCs w:val="0"/>
                <w:webHidden/>
              </w:rPr>
              <w:fldChar w:fldCharType="end"/>
            </w:r>
          </w:hyperlink>
        </w:p>
        <w:p w14:paraId="1A499F0B" w14:textId="154ACE73" w:rsidR="0087759E" w:rsidRPr="00073D9C" w:rsidRDefault="002C2802" w:rsidP="00073D9C">
          <w:pPr>
            <w:pStyle w:val="TOC2"/>
            <w:rPr>
              <w:rFonts w:eastAsiaTheme="minorEastAsia"/>
              <w:b w:val="0"/>
              <w:bCs w:val="0"/>
              <w:lang w:eastAsia="en-GB"/>
            </w:rPr>
          </w:pPr>
          <w:hyperlink w:anchor="_Toc31539838" w:history="1">
            <w:r w:rsidR="0087759E" w:rsidRPr="00073D9C">
              <w:rPr>
                <w:rStyle w:val="Hyperlink"/>
                <w:b w:val="0"/>
                <w:bCs w:val="0"/>
              </w:rPr>
              <w:t>9.</w:t>
            </w:r>
            <w:r w:rsidR="0087759E" w:rsidRPr="00073D9C">
              <w:rPr>
                <w:rFonts w:eastAsiaTheme="minorEastAsia"/>
                <w:b w:val="0"/>
                <w:bCs w:val="0"/>
                <w:lang w:eastAsia="en-GB"/>
              </w:rPr>
              <w:tab/>
            </w:r>
            <w:r w:rsidR="0087759E" w:rsidRPr="00073D9C">
              <w:rPr>
                <w:rStyle w:val="Hyperlink"/>
                <w:b w:val="0"/>
                <w:bCs w:val="0"/>
              </w:rPr>
              <w:t>General Terms</w:t>
            </w:r>
            <w:r w:rsidR="0087759E" w:rsidRPr="00073D9C">
              <w:rPr>
                <w:b w:val="0"/>
                <w:bCs w:val="0"/>
                <w:webHidden/>
              </w:rPr>
              <w:tab/>
            </w:r>
            <w:r w:rsidR="0087759E" w:rsidRPr="00073D9C">
              <w:rPr>
                <w:b w:val="0"/>
                <w:bCs w:val="0"/>
                <w:webHidden/>
              </w:rPr>
              <w:fldChar w:fldCharType="begin"/>
            </w:r>
            <w:r w:rsidR="0087759E" w:rsidRPr="00073D9C">
              <w:rPr>
                <w:b w:val="0"/>
                <w:bCs w:val="0"/>
                <w:webHidden/>
              </w:rPr>
              <w:instrText xml:space="preserve"> PAGEREF _Toc31539838 \h </w:instrText>
            </w:r>
            <w:r w:rsidR="0087759E" w:rsidRPr="00073D9C">
              <w:rPr>
                <w:b w:val="0"/>
                <w:bCs w:val="0"/>
                <w:webHidden/>
              </w:rPr>
            </w:r>
            <w:r w:rsidR="0087759E" w:rsidRPr="00073D9C">
              <w:rPr>
                <w:b w:val="0"/>
                <w:bCs w:val="0"/>
                <w:webHidden/>
              </w:rPr>
              <w:fldChar w:fldCharType="separate"/>
            </w:r>
            <w:r w:rsidR="0087759E" w:rsidRPr="00073D9C">
              <w:rPr>
                <w:b w:val="0"/>
                <w:bCs w:val="0"/>
                <w:webHidden/>
              </w:rPr>
              <w:t>8</w:t>
            </w:r>
            <w:r w:rsidR="0087759E" w:rsidRPr="00073D9C">
              <w:rPr>
                <w:b w:val="0"/>
                <w:bCs w:val="0"/>
                <w:webHidden/>
              </w:rPr>
              <w:fldChar w:fldCharType="end"/>
            </w:r>
          </w:hyperlink>
        </w:p>
        <w:p w14:paraId="156731E7" w14:textId="3DAC11F1" w:rsidR="0087759E" w:rsidRPr="00073D9C" w:rsidRDefault="002C2802">
          <w:pPr>
            <w:pStyle w:val="TOC3"/>
            <w:tabs>
              <w:tab w:val="left" w:pos="1100"/>
              <w:tab w:val="right" w:leader="dot" w:pos="9016"/>
            </w:tabs>
            <w:rPr>
              <w:rFonts w:asciiTheme="minorHAnsi" w:eastAsiaTheme="minorEastAsia" w:hAnsiTheme="minorHAnsi" w:cstheme="minorHAnsi"/>
              <w:noProof/>
              <w:lang w:eastAsia="en-GB"/>
            </w:rPr>
          </w:pPr>
          <w:hyperlink w:anchor="_Toc31539839" w:history="1">
            <w:r w:rsidR="0087759E" w:rsidRPr="00073D9C">
              <w:rPr>
                <w:rStyle w:val="Hyperlink"/>
                <w:rFonts w:asciiTheme="minorHAnsi" w:hAnsiTheme="minorHAnsi" w:cstheme="minorHAnsi"/>
                <w:noProof/>
              </w:rPr>
              <w:t>9.1</w:t>
            </w:r>
            <w:r w:rsidR="0087759E" w:rsidRPr="00073D9C">
              <w:rPr>
                <w:rFonts w:asciiTheme="minorHAnsi" w:eastAsiaTheme="minorEastAsia" w:hAnsiTheme="minorHAnsi" w:cstheme="minorHAnsi"/>
                <w:noProof/>
                <w:lang w:eastAsia="en-GB"/>
              </w:rPr>
              <w:tab/>
            </w:r>
            <w:r w:rsidR="0087759E" w:rsidRPr="00073D9C">
              <w:rPr>
                <w:rStyle w:val="Hyperlink"/>
                <w:rFonts w:asciiTheme="minorHAnsi" w:hAnsiTheme="minorHAnsi" w:cstheme="minorHAnsi"/>
                <w:noProof/>
              </w:rPr>
              <w:t>Waiver</w:t>
            </w:r>
            <w:r w:rsidR="0087759E" w:rsidRPr="00073D9C">
              <w:rPr>
                <w:rFonts w:asciiTheme="minorHAnsi" w:hAnsiTheme="minorHAnsi" w:cstheme="minorHAnsi"/>
                <w:noProof/>
                <w:webHidden/>
              </w:rPr>
              <w:tab/>
            </w:r>
            <w:r w:rsidR="0087759E" w:rsidRPr="00073D9C">
              <w:rPr>
                <w:rFonts w:asciiTheme="minorHAnsi" w:hAnsiTheme="minorHAnsi" w:cstheme="minorHAnsi"/>
                <w:noProof/>
                <w:webHidden/>
              </w:rPr>
              <w:fldChar w:fldCharType="begin"/>
            </w:r>
            <w:r w:rsidR="0087759E" w:rsidRPr="00073D9C">
              <w:rPr>
                <w:rFonts w:asciiTheme="minorHAnsi" w:hAnsiTheme="minorHAnsi" w:cstheme="minorHAnsi"/>
                <w:noProof/>
                <w:webHidden/>
              </w:rPr>
              <w:instrText xml:space="preserve"> PAGEREF _Toc31539839 \h </w:instrText>
            </w:r>
            <w:r w:rsidR="0087759E" w:rsidRPr="00073D9C">
              <w:rPr>
                <w:rFonts w:asciiTheme="minorHAnsi" w:hAnsiTheme="minorHAnsi" w:cstheme="minorHAnsi"/>
                <w:noProof/>
                <w:webHidden/>
              </w:rPr>
            </w:r>
            <w:r w:rsidR="0087759E" w:rsidRPr="00073D9C">
              <w:rPr>
                <w:rFonts w:asciiTheme="minorHAnsi" w:hAnsiTheme="minorHAnsi" w:cstheme="minorHAnsi"/>
                <w:noProof/>
                <w:webHidden/>
              </w:rPr>
              <w:fldChar w:fldCharType="separate"/>
            </w:r>
            <w:r w:rsidR="0087759E" w:rsidRPr="00073D9C">
              <w:rPr>
                <w:rFonts w:asciiTheme="minorHAnsi" w:hAnsiTheme="minorHAnsi" w:cstheme="minorHAnsi"/>
                <w:noProof/>
                <w:webHidden/>
              </w:rPr>
              <w:t>8</w:t>
            </w:r>
            <w:r w:rsidR="0087759E" w:rsidRPr="00073D9C">
              <w:rPr>
                <w:rFonts w:asciiTheme="minorHAnsi" w:hAnsiTheme="minorHAnsi" w:cstheme="minorHAnsi"/>
                <w:noProof/>
                <w:webHidden/>
              </w:rPr>
              <w:fldChar w:fldCharType="end"/>
            </w:r>
          </w:hyperlink>
        </w:p>
        <w:p w14:paraId="32F23AA5" w14:textId="025FFFC7" w:rsidR="0087759E" w:rsidRPr="00073D9C" w:rsidRDefault="002C2802">
          <w:pPr>
            <w:pStyle w:val="TOC3"/>
            <w:tabs>
              <w:tab w:val="left" w:pos="1100"/>
              <w:tab w:val="right" w:leader="dot" w:pos="9016"/>
            </w:tabs>
            <w:rPr>
              <w:rFonts w:asciiTheme="minorHAnsi" w:eastAsiaTheme="minorEastAsia" w:hAnsiTheme="minorHAnsi" w:cstheme="minorHAnsi"/>
              <w:noProof/>
              <w:lang w:eastAsia="en-GB"/>
            </w:rPr>
          </w:pPr>
          <w:hyperlink w:anchor="_Toc31539840" w:history="1">
            <w:r w:rsidR="0087759E" w:rsidRPr="00073D9C">
              <w:rPr>
                <w:rStyle w:val="Hyperlink"/>
                <w:rFonts w:asciiTheme="minorHAnsi" w:hAnsiTheme="minorHAnsi" w:cstheme="minorHAnsi"/>
                <w:noProof/>
              </w:rPr>
              <w:t>9.2</w:t>
            </w:r>
            <w:r w:rsidR="0087759E" w:rsidRPr="00073D9C">
              <w:rPr>
                <w:rFonts w:asciiTheme="minorHAnsi" w:eastAsiaTheme="minorEastAsia" w:hAnsiTheme="minorHAnsi" w:cstheme="minorHAnsi"/>
                <w:noProof/>
                <w:lang w:eastAsia="en-GB"/>
              </w:rPr>
              <w:tab/>
            </w:r>
            <w:r w:rsidR="0087759E" w:rsidRPr="00073D9C">
              <w:rPr>
                <w:rStyle w:val="Hyperlink"/>
                <w:rFonts w:asciiTheme="minorHAnsi" w:hAnsiTheme="minorHAnsi" w:cstheme="minorHAnsi"/>
                <w:noProof/>
              </w:rPr>
              <w:t>Law and Jurisdiction</w:t>
            </w:r>
            <w:r w:rsidR="0087759E" w:rsidRPr="00073D9C">
              <w:rPr>
                <w:rFonts w:asciiTheme="minorHAnsi" w:hAnsiTheme="minorHAnsi" w:cstheme="minorHAnsi"/>
                <w:noProof/>
                <w:webHidden/>
              </w:rPr>
              <w:tab/>
            </w:r>
            <w:r w:rsidR="0087759E" w:rsidRPr="00073D9C">
              <w:rPr>
                <w:rFonts w:asciiTheme="minorHAnsi" w:hAnsiTheme="minorHAnsi" w:cstheme="minorHAnsi"/>
                <w:noProof/>
                <w:webHidden/>
              </w:rPr>
              <w:fldChar w:fldCharType="begin"/>
            </w:r>
            <w:r w:rsidR="0087759E" w:rsidRPr="00073D9C">
              <w:rPr>
                <w:rFonts w:asciiTheme="minorHAnsi" w:hAnsiTheme="minorHAnsi" w:cstheme="minorHAnsi"/>
                <w:noProof/>
                <w:webHidden/>
              </w:rPr>
              <w:instrText xml:space="preserve"> PAGEREF _Toc31539840 \h </w:instrText>
            </w:r>
            <w:r w:rsidR="0087759E" w:rsidRPr="00073D9C">
              <w:rPr>
                <w:rFonts w:asciiTheme="minorHAnsi" w:hAnsiTheme="minorHAnsi" w:cstheme="minorHAnsi"/>
                <w:noProof/>
                <w:webHidden/>
              </w:rPr>
            </w:r>
            <w:r w:rsidR="0087759E" w:rsidRPr="00073D9C">
              <w:rPr>
                <w:rFonts w:asciiTheme="minorHAnsi" w:hAnsiTheme="minorHAnsi" w:cstheme="minorHAnsi"/>
                <w:noProof/>
                <w:webHidden/>
              </w:rPr>
              <w:fldChar w:fldCharType="separate"/>
            </w:r>
            <w:r w:rsidR="0087759E" w:rsidRPr="00073D9C">
              <w:rPr>
                <w:rFonts w:asciiTheme="minorHAnsi" w:hAnsiTheme="minorHAnsi" w:cstheme="minorHAnsi"/>
                <w:noProof/>
                <w:webHidden/>
              </w:rPr>
              <w:t>8</w:t>
            </w:r>
            <w:r w:rsidR="0087759E" w:rsidRPr="00073D9C">
              <w:rPr>
                <w:rFonts w:asciiTheme="minorHAnsi" w:hAnsiTheme="minorHAnsi" w:cstheme="minorHAnsi"/>
                <w:noProof/>
                <w:webHidden/>
              </w:rPr>
              <w:fldChar w:fldCharType="end"/>
            </w:r>
          </w:hyperlink>
        </w:p>
        <w:p w14:paraId="11C0899C" w14:textId="0A1A50B0" w:rsidR="0087759E" w:rsidRPr="00073D9C" w:rsidRDefault="002C2802" w:rsidP="00073D9C">
          <w:pPr>
            <w:pStyle w:val="TOC2"/>
            <w:rPr>
              <w:rFonts w:eastAsiaTheme="minorEastAsia"/>
              <w:lang w:eastAsia="en-GB"/>
            </w:rPr>
          </w:pPr>
          <w:hyperlink w:anchor="_Toc31539841" w:history="1">
            <w:r w:rsidR="0087759E" w:rsidRPr="00073D9C">
              <w:rPr>
                <w:rStyle w:val="Hyperlink"/>
                <w:b w:val="0"/>
                <w:bCs w:val="0"/>
              </w:rPr>
              <w:t>12.</w:t>
            </w:r>
            <w:r w:rsidR="0087759E" w:rsidRPr="00073D9C">
              <w:rPr>
                <w:rFonts w:eastAsiaTheme="minorEastAsia"/>
                <w:lang w:eastAsia="en-GB"/>
              </w:rPr>
              <w:tab/>
            </w:r>
            <w:r w:rsidR="0087759E" w:rsidRPr="00073D9C">
              <w:rPr>
                <w:rStyle w:val="Hyperlink"/>
                <w:b w:val="0"/>
                <w:bCs w:val="0"/>
              </w:rPr>
              <w:t>Signatures</w:t>
            </w:r>
            <w:r w:rsidR="0087759E" w:rsidRPr="00073D9C">
              <w:rPr>
                <w:webHidden/>
              </w:rPr>
              <w:tab/>
            </w:r>
            <w:r w:rsidR="0087759E" w:rsidRPr="00073D9C">
              <w:rPr>
                <w:webHidden/>
              </w:rPr>
              <w:fldChar w:fldCharType="begin"/>
            </w:r>
            <w:r w:rsidR="0087759E" w:rsidRPr="00073D9C">
              <w:rPr>
                <w:webHidden/>
              </w:rPr>
              <w:instrText xml:space="preserve"> PAGEREF _Toc31539841 \h </w:instrText>
            </w:r>
            <w:r w:rsidR="0087759E" w:rsidRPr="00073D9C">
              <w:rPr>
                <w:webHidden/>
              </w:rPr>
            </w:r>
            <w:r w:rsidR="0087759E" w:rsidRPr="00073D9C">
              <w:rPr>
                <w:webHidden/>
              </w:rPr>
              <w:fldChar w:fldCharType="separate"/>
            </w:r>
            <w:r w:rsidR="0087759E" w:rsidRPr="00073D9C">
              <w:rPr>
                <w:webHidden/>
              </w:rPr>
              <w:t>10</w:t>
            </w:r>
            <w:r w:rsidR="0087759E" w:rsidRPr="00073D9C">
              <w:rPr>
                <w:webHidden/>
              </w:rPr>
              <w:fldChar w:fldCharType="end"/>
            </w:r>
          </w:hyperlink>
        </w:p>
        <w:p w14:paraId="13ED1F1C" w14:textId="226BEBF5" w:rsidR="005D1B17" w:rsidRPr="001E4E30" w:rsidRDefault="001E4E30">
          <w:pPr>
            <w:rPr>
              <w:rFonts w:asciiTheme="minorHAnsi" w:hAnsiTheme="minorHAnsi" w:cstheme="minorHAnsi"/>
            </w:rPr>
          </w:pPr>
          <w:r w:rsidRPr="001E4E30">
            <w:rPr>
              <w:rFonts w:asciiTheme="minorHAnsi" w:hAnsiTheme="minorHAnsi" w:cstheme="minorHAnsi"/>
              <w:sz w:val="22"/>
            </w:rPr>
            <w:fldChar w:fldCharType="end"/>
          </w:r>
        </w:p>
      </w:sdtContent>
    </w:sdt>
    <w:p w14:paraId="0214C3E2" w14:textId="51E01976" w:rsidR="00FB00F1" w:rsidRDefault="00FB00F1">
      <w:pPr>
        <w:spacing w:after="160" w:line="259" w:lineRule="auto"/>
        <w:rPr>
          <w:rStyle w:val="Strong"/>
          <w:rFonts w:asciiTheme="majorHAnsi" w:hAnsiTheme="majorHAnsi"/>
        </w:rPr>
      </w:pPr>
      <w:r>
        <w:rPr>
          <w:rStyle w:val="Strong"/>
          <w:rFonts w:asciiTheme="majorHAnsi" w:hAnsiTheme="majorHAnsi"/>
        </w:rPr>
        <w:br w:type="page"/>
      </w:r>
    </w:p>
    <w:p w14:paraId="1D3DAF9E" w14:textId="77777777" w:rsidR="00BE3EBE" w:rsidRPr="00BE3EBE" w:rsidRDefault="00BE3EBE" w:rsidP="002031E9">
      <w:pPr>
        <w:rPr>
          <w:rStyle w:val="Strong"/>
          <w:rFonts w:asciiTheme="majorHAnsi" w:hAnsiTheme="majorHAnsi"/>
        </w:rPr>
      </w:pPr>
    </w:p>
    <w:p w14:paraId="5A13CDB4" w14:textId="3D2ACCBF" w:rsidR="00BE3EBE" w:rsidRPr="00C22D5C" w:rsidRDefault="00BE3EBE" w:rsidP="00E756FF">
      <w:pPr>
        <w:pStyle w:val="ListParagraph"/>
        <w:numPr>
          <w:ilvl w:val="0"/>
          <w:numId w:val="2"/>
        </w:numPr>
        <w:ind w:left="567" w:hanging="567"/>
        <w:outlineLvl w:val="1"/>
        <w:rPr>
          <w:rStyle w:val="Strong"/>
          <w:rFonts w:asciiTheme="majorHAnsi" w:hAnsiTheme="majorHAnsi"/>
          <w:b w:val="0"/>
          <w:color w:val="0070C0"/>
          <w:sz w:val="26"/>
          <w:szCs w:val="26"/>
        </w:rPr>
      </w:pPr>
      <w:bookmarkStart w:id="1" w:name="_Toc31539830"/>
      <w:r w:rsidRPr="00C22D5C">
        <w:rPr>
          <w:rStyle w:val="Strong"/>
          <w:rFonts w:asciiTheme="majorHAnsi" w:hAnsiTheme="majorHAnsi"/>
          <w:b w:val="0"/>
          <w:color w:val="0070C0"/>
          <w:sz w:val="26"/>
          <w:szCs w:val="26"/>
        </w:rPr>
        <w:t>Introduction</w:t>
      </w:r>
      <w:bookmarkEnd w:id="1"/>
    </w:p>
    <w:p w14:paraId="3CC15190" w14:textId="5F62DEE5" w:rsidR="00BE3EBE" w:rsidRDefault="00BE3EBE" w:rsidP="008F732A">
      <w:pPr>
        <w:rPr>
          <w:rFonts w:ascii="Calibri" w:hAnsi="Calibri" w:cs="Calibri"/>
          <w:b/>
          <w:sz w:val="22"/>
          <w:szCs w:val="22"/>
        </w:rPr>
      </w:pPr>
    </w:p>
    <w:p w14:paraId="406B535B" w14:textId="69D592FB" w:rsidR="0036497C" w:rsidRPr="0036497C" w:rsidRDefault="00BE3EBE" w:rsidP="00E756FF">
      <w:pPr>
        <w:pStyle w:val="ListParagraph"/>
        <w:numPr>
          <w:ilvl w:val="1"/>
          <w:numId w:val="2"/>
        </w:numPr>
        <w:spacing w:line="276" w:lineRule="auto"/>
        <w:jc w:val="both"/>
        <w:rPr>
          <w:rFonts w:asciiTheme="minorHAnsi" w:hAnsiTheme="minorHAnsi" w:cs="Calibri"/>
          <w:sz w:val="22"/>
          <w:szCs w:val="22"/>
        </w:rPr>
      </w:pPr>
      <w:r w:rsidRPr="0036497C">
        <w:rPr>
          <w:rFonts w:asciiTheme="minorHAnsi" w:hAnsiTheme="minorHAnsi"/>
          <w:sz w:val="22"/>
          <w:szCs w:val="22"/>
        </w:rPr>
        <w:t xml:space="preserve">The Healthcare Infection </w:t>
      </w:r>
      <w:r w:rsidR="00AA3FFB" w:rsidRPr="0036497C">
        <w:rPr>
          <w:rFonts w:asciiTheme="minorHAnsi" w:hAnsiTheme="minorHAnsi"/>
          <w:sz w:val="22"/>
          <w:szCs w:val="22"/>
        </w:rPr>
        <w:t>Society</w:t>
      </w:r>
      <w:r w:rsidR="0036497C">
        <w:rPr>
          <w:rFonts w:asciiTheme="minorHAnsi" w:hAnsiTheme="minorHAnsi"/>
          <w:sz w:val="22"/>
          <w:szCs w:val="22"/>
        </w:rPr>
        <w:t xml:space="preserve"> (</w:t>
      </w:r>
      <w:r w:rsidR="0036497C" w:rsidRPr="0036497C">
        <w:rPr>
          <w:rFonts w:asciiTheme="minorHAnsi" w:hAnsiTheme="minorHAnsi"/>
          <w:b/>
          <w:sz w:val="22"/>
          <w:szCs w:val="22"/>
        </w:rPr>
        <w:t>HIS</w:t>
      </w:r>
      <w:r w:rsidRPr="0036497C">
        <w:rPr>
          <w:rFonts w:asciiTheme="minorHAnsi" w:hAnsiTheme="minorHAnsi"/>
          <w:sz w:val="22"/>
          <w:szCs w:val="22"/>
        </w:rPr>
        <w:t xml:space="preserve">) is a UK registered charity, established in 1980 </w:t>
      </w:r>
      <w:r w:rsidR="00F05FA7" w:rsidRPr="0036497C">
        <w:rPr>
          <w:rFonts w:asciiTheme="minorHAnsi" w:hAnsiTheme="minorHAnsi"/>
          <w:sz w:val="22"/>
          <w:szCs w:val="22"/>
        </w:rPr>
        <w:t xml:space="preserve">to </w:t>
      </w:r>
      <w:r w:rsidRPr="0036497C">
        <w:rPr>
          <w:rFonts w:asciiTheme="minorHAnsi" w:hAnsiTheme="minorHAnsi" w:cs="Calibri"/>
          <w:sz w:val="22"/>
          <w:szCs w:val="22"/>
          <w:lang w:eastAsia="en-GB"/>
        </w:rPr>
        <w:t xml:space="preserve">foster the advancement of knowledge and education of all those who have an interest in the field of </w:t>
      </w:r>
      <w:r w:rsidR="00AA3FFB" w:rsidRPr="0036497C">
        <w:rPr>
          <w:rFonts w:asciiTheme="minorHAnsi" w:hAnsiTheme="minorHAnsi" w:cs="Calibri"/>
          <w:sz w:val="22"/>
          <w:szCs w:val="22"/>
        </w:rPr>
        <w:t>healthcare-</w:t>
      </w:r>
      <w:r w:rsidRPr="0036497C">
        <w:rPr>
          <w:rFonts w:asciiTheme="minorHAnsi" w:hAnsiTheme="minorHAnsi" w:cs="Calibri"/>
          <w:sz w:val="22"/>
          <w:szCs w:val="22"/>
        </w:rPr>
        <w:t>associated infection</w:t>
      </w:r>
      <w:r w:rsidR="001D652A" w:rsidRPr="0036497C">
        <w:rPr>
          <w:rFonts w:asciiTheme="minorHAnsi" w:hAnsiTheme="minorHAnsi" w:cs="Calibri"/>
          <w:sz w:val="22"/>
          <w:szCs w:val="22"/>
        </w:rPr>
        <w:t>s</w:t>
      </w:r>
      <w:r w:rsidR="00AA3FFB" w:rsidRPr="0036497C">
        <w:rPr>
          <w:rFonts w:asciiTheme="minorHAnsi" w:hAnsiTheme="minorHAnsi" w:cs="Calibri"/>
          <w:sz w:val="22"/>
          <w:szCs w:val="22"/>
        </w:rPr>
        <w:t xml:space="preserve"> (</w:t>
      </w:r>
      <w:r w:rsidR="00AA3FFB" w:rsidRPr="0036497C">
        <w:rPr>
          <w:rFonts w:asciiTheme="minorHAnsi" w:hAnsiTheme="minorHAnsi" w:cs="Calibri"/>
          <w:b/>
          <w:sz w:val="22"/>
          <w:szCs w:val="22"/>
        </w:rPr>
        <w:t>HCAIs</w:t>
      </w:r>
      <w:r w:rsidR="00AA3FFB" w:rsidRPr="0036497C">
        <w:rPr>
          <w:rFonts w:asciiTheme="minorHAnsi" w:hAnsiTheme="minorHAnsi" w:cs="Calibri"/>
          <w:sz w:val="22"/>
          <w:szCs w:val="22"/>
        </w:rPr>
        <w:t>)</w:t>
      </w:r>
      <w:r w:rsidRPr="0036497C">
        <w:rPr>
          <w:rFonts w:asciiTheme="minorHAnsi" w:hAnsiTheme="minorHAnsi" w:cs="Calibri"/>
          <w:sz w:val="22"/>
          <w:szCs w:val="22"/>
        </w:rPr>
        <w:t xml:space="preserve">. Its mission is to provide healthcare professionals with the knowledge and tools they need to prevent and control </w:t>
      </w:r>
      <w:r w:rsidR="0036497C">
        <w:rPr>
          <w:rFonts w:asciiTheme="minorHAnsi" w:hAnsiTheme="minorHAnsi" w:cs="Calibri"/>
          <w:sz w:val="22"/>
          <w:szCs w:val="22"/>
        </w:rPr>
        <w:t xml:space="preserve">HCAIs. </w:t>
      </w:r>
    </w:p>
    <w:p w14:paraId="2911866A" w14:textId="7B0253A0" w:rsidR="00BE3EBE" w:rsidRPr="0036497C" w:rsidRDefault="00BE3EBE" w:rsidP="00E756FF">
      <w:pPr>
        <w:pStyle w:val="ListParagraph"/>
        <w:numPr>
          <w:ilvl w:val="1"/>
          <w:numId w:val="2"/>
        </w:numPr>
        <w:spacing w:line="276" w:lineRule="auto"/>
        <w:jc w:val="both"/>
        <w:rPr>
          <w:rFonts w:asciiTheme="minorHAnsi" w:hAnsiTheme="minorHAnsi"/>
          <w:sz w:val="22"/>
          <w:szCs w:val="22"/>
        </w:rPr>
      </w:pPr>
      <w:r w:rsidRPr="0036497C">
        <w:rPr>
          <w:rFonts w:asciiTheme="minorHAnsi" w:hAnsiTheme="minorHAnsi"/>
          <w:sz w:val="22"/>
          <w:szCs w:val="22"/>
        </w:rPr>
        <w:t>HIS believes that good science underpins good clinical practice, and views the support of research in the field of infection prevention and control</w:t>
      </w:r>
      <w:r w:rsidR="00AC51E1" w:rsidRPr="0036497C">
        <w:rPr>
          <w:rFonts w:asciiTheme="minorHAnsi" w:hAnsiTheme="minorHAnsi"/>
          <w:sz w:val="22"/>
          <w:szCs w:val="22"/>
        </w:rPr>
        <w:t xml:space="preserve"> (</w:t>
      </w:r>
      <w:r w:rsidR="00AC51E1" w:rsidRPr="0036497C">
        <w:rPr>
          <w:rFonts w:asciiTheme="minorHAnsi" w:hAnsiTheme="minorHAnsi"/>
          <w:b/>
          <w:sz w:val="22"/>
          <w:szCs w:val="22"/>
        </w:rPr>
        <w:t>IPC</w:t>
      </w:r>
      <w:r w:rsidR="00AC51E1" w:rsidRPr="0036497C">
        <w:rPr>
          <w:rFonts w:asciiTheme="minorHAnsi" w:hAnsiTheme="minorHAnsi"/>
          <w:sz w:val="22"/>
          <w:szCs w:val="22"/>
        </w:rPr>
        <w:t>)</w:t>
      </w:r>
      <w:r w:rsidRPr="0036497C">
        <w:rPr>
          <w:rFonts w:asciiTheme="minorHAnsi" w:hAnsiTheme="minorHAnsi"/>
          <w:sz w:val="22"/>
          <w:szCs w:val="22"/>
        </w:rPr>
        <w:t xml:space="preserve"> in healthcare as being a vital component of its work, and it maintains a designated fund from which it can support research projects within this field.</w:t>
      </w:r>
    </w:p>
    <w:p w14:paraId="7312A555" w14:textId="7D38AA12" w:rsidR="00BE3EBE" w:rsidRPr="00547623" w:rsidRDefault="00BE3EBE" w:rsidP="00E756FF">
      <w:pPr>
        <w:pStyle w:val="ListParagraph"/>
        <w:numPr>
          <w:ilvl w:val="1"/>
          <w:numId w:val="2"/>
        </w:numPr>
        <w:spacing w:line="276" w:lineRule="auto"/>
        <w:jc w:val="both"/>
        <w:rPr>
          <w:rFonts w:asciiTheme="minorHAnsi" w:hAnsiTheme="minorHAnsi"/>
          <w:sz w:val="22"/>
          <w:szCs w:val="22"/>
        </w:rPr>
      </w:pPr>
      <w:r w:rsidRPr="00547623">
        <w:rPr>
          <w:rFonts w:asciiTheme="minorHAnsi" w:hAnsiTheme="minorHAnsi"/>
          <w:sz w:val="22"/>
          <w:szCs w:val="22"/>
        </w:rPr>
        <w:t>To further these aim</w:t>
      </w:r>
      <w:r w:rsidR="00882900" w:rsidRPr="00547623">
        <w:rPr>
          <w:rFonts w:asciiTheme="minorHAnsi" w:hAnsiTheme="minorHAnsi"/>
          <w:sz w:val="22"/>
          <w:szCs w:val="22"/>
        </w:rPr>
        <w:t>s</w:t>
      </w:r>
      <w:r w:rsidRPr="00547623">
        <w:rPr>
          <w:rFonts w:asciiTheme="minorHAnsi" w:hAnsiTheme="minorHAnsi"/>
          <w:sz w:val="22"/>
          <w:szCs w:val="22"/>
        </w:rPr>
        <w:t xml:space="preserve">, HIS supports and assists clinicians </w:t>
      </w:r>
      <w:r w:rsidR="00AA3FFB">
        <w:rPr>
          <w:rFonts w:asciiTheme="minorHAnsi" w:hAnsiTheme="minorHAnsi"/>
          <w:sz w:val="22"/>
          <w:szCs w:val="22"/>
        </w:rPr>
        <w:t>and</w:t>
      </w:r>
      <w:r w:rsidRPr="00547623">
        <w:rPr>
          <w:rFonts w:asciiTheme="minorHAnsi" w:hAnsiTheme="minorHAnsi"/>
          <w:sz w:val="22"/>
          <w:szCs w:val="22"/>
        </w:rPr>
        <w:t xml:space="preserve"> scientists to </w:t>
      </w:r>
      <w:r w:rsidR="00654B97">
        <w:rPr>
          <w:rFonts w:asciiTheme="minorHAnsi" w:hAnsiTheme="minorHAnsi"/>
          <w:sz w:val="22"/>
          <w:szCs w:val="22"/>
        </w:rPr>
        <w:t xml:space="preserve">understand, </w:t>
      </w:r>
      <w:r w:rsidRPr="00547623">
        <w:rPr>
          <w:rFonts w:asciiTheme="minorHAnsi" w:hAnsiTheme="minorHAnsi"/>
          <w:sz w:val="22"/>
          <w:szCs w:val="22"/>
        </w:rPr>
        <w:t xml:space="preserve">discover and develop </w:t>
      </w:r>
      <w:r w:rsidR="00654B97">
        <w:rPr>
          <w:rFonts w:asciiTheme="minorHAnsi" w:hAnsiTheme="minorHAnsi"/>
          <w:sz w:val="22"/>
          <w:szCs w:val="22"/>
        </w:rPr>
        <w:t xml:space="preserve">practices and </w:t>
      </w:r>
      <w:r w:rsidRPr="00547623">
        <w:rPr>
          <w:rFonts w:asciiTheme="minorHAnsi" w:hAnsiTheme="minorHAnsi"/>
          <w:sz w:val="22"/>
          <w:szCs w:val="22"/>
        </w:rPr>
        <w:t>techniques that will</w:t>
      </w:r>
      <w:r w:rsidR="00882900" w:rsidRPr="00547623">
        <w:rPr>
          <w:rFonts w:asciiTheme="minorHAnsi" w:hAnsiTheme="minorHAnsi"/>
          <w:sz w:val="22"/>
          <w:szCs w:val="22"/>
        </w:rPr>
        <w:t xml:space="preserve"> further the aim of stopping preventable infections.</w:t>
      </w:r>
    </w:p>
    <w:p w14:paraId="2D5D97E7" w14:textId="29F0C2B0" w:rsidR="00BE3EBE" w:rsidRPr="0001193A" w:rsidRDefault="00BE3EBE" w:rsidP="00E756FF">
      <w:pPr>
        <w:pStyle w:val="ListParagraph"/>
        <w:numPr>
          <w:ilvl w:val="1"/>
          <w:numId w:val="2"/>
        </w:numPr>
        <w:spacing w:line="276" w:lineRule="auto"/>
        <w:jc w:val="both"/>
        <w:rPr>
          <w:rFonts w:asciiTheme="minorHAnsi" w:hAnsiTheme="minorHAnsi"/>
          <w:sz w:val="22"/>
          <w:szCs w:val="22"/>
        </w:rPr>
      </w:pPr>
      <w:r w:rsidRPr="0001193A">
        <w:rPr>
          <w:rFonts w:asciiTheme="minorHAnsi" w:hAnsiTheme="minorHAnsi"/>
          <w:sz w:val="22"/>
          <w:szCs w:val="22"/>
        </w:rPr>
        <w:t>In practice, HIS accepts that it is not always the case that the direct or immediate outcom</w:t>
      </w:r>
      <w:r w:rsidR="00092FF0" w:rsidRPr="0001193A">
        <w:rPr>
          <w:rFonts w:asciiTheme="minorHAnsi" w:hAnsiTheme="minorHAnsi"/>
          <w:sz w:val="22"/>
          <w:szCs w:val="22"/>
        </w:rPr>
        <w:t>e of a single piece of research</w:t>
      </w:r>
      <w:r w:rsidR="00654B97">
        <w:rPr>
          <w:rFonts w:asciiTheme="minorHAnsi" w:hAnsiTheme="minorHAnsi"/>
          <w:sz w:val="22"/>
          <w:szCs w:val="22"/>
        </w:rPr>
        <w:t xml:space="preserve"> or learning</w:t>
      </w:r>
      <w:r w:rsidR="00092FF0" w:rsidRPr="0001193A">
        <w:rPr>
          <w:rFonts w:asciiTheme="minorHAnsi" w:hAnsiTheme="minorHAnsi"/>
          <w:sz w:val="22"/>
          <w:szCs w:val="22"/>
        </w:rPr>
        <w:t xml:space="preserve"> will lead to </w:t>
      </w:r>
      <w:r w:rsidR="00654B97">
        <w:rPr>
          <w:rFonts w:asciiTheme="minorHAnsi" w:hAnsiTheme="minorHAnsi"/>
          <w:sz w:val="22"/>
          <w:szCs w:val="22"/>
        </w:rPr>
        <w:t xml:space="preserve">immediate </w:t>
      </w:r>
      <w:r w:rsidR="00092FF0" w:rsidRPr="0001193A">
        <w:rPr>
          <w:rFonts w:asciiTheme="minorHAnsi" w:hAnsiTheme="minorHAnsi"/>
          <w:sz w:val="22"/>
          <w:szCs w:val="22"/>
        </w:rPr>
        <w:t xml:space="preserve">changes in </w:t>
      </w:r>
      <w:r w:rsidR="00F05FA7">
        <w:rPr>
          <w:rFonts w:asciiTheme="minorHAnsi" w:hAnsiTheme="minorHAnsi"/>
          <w:sz w:val="22"/>
          <w:szCs w:val="22"/>
        </w:rPr>
        <w:t>IPC</w:t>
      </w:r>
      <w:r w:rsidR="00092FF0" w:rsidRPr="0001193A">
        <w:rPr>
          <w:rFonts w:asciiTheme="minorHAnsi" w:hAnsiTheme="minorHAnsi"/>
          <w:sz w:val="22"/>
          <w:szCs w:val="22"/>
        </w:rPr>
        <w:t xml:space="preserve"> practice or stop preventable infections.</w:t>
      </w:r>
      <w:r w:rsidR="00012EF9">
        <w:rPr>
          <w:rFonts w:asciiTheme="minorHAnsi" w:hAnsiTheme="minorHAnsi"/>
          <w:sz w:val="22"/>
          <w:szCs w:val="22"/>
        </w:rPr>
        <w:t xml:space="preserve"> </w:t>
      </w:r>
      <w:r w:rsidR="00092FF0" w:rsidRPr="0001193A">
        <w:rPr>
          <w:rFonts w:asciiTheme="minorHAnsi" w:hAnsiTheme="minorHAnsi"/>
          <w:sz w:val="22"/>
          <w:szCs w:val="22"/>
        </w:rPr>
        <w:t xml:space="preserve">However, the </w:t>
      </w:r>
      <w:r w:rsidR="00654B97">
        <w:rPr>
          <w:rFonts w:asciiTheme="minorHAnsi" w:hAnsiTheme="minorHAnsi"/>
          <w:sz w:val="22"/>
          <w:szCs w:val="22"/>
        </w:rPr>
        <w:t xml:space="preserve">activities </w:t>
      </w:r>
      <w:r w:rsidR="00092FF0" w:rsidRPr="0001193A">
        <w:rPr>
          <w:rFonts w:asciiTheme="minorHAnsi" w:hAnsiTheme="minorHAnsi"/>
          <w:sz w:val="22"/>
          <w:szCs w:val="22"/>
        </w:rPr>
        <w:t xml:space="preserve">funded by HIS </w:t>
      </w:r>
      <w:r w:rsidR="0001193A" w:rsidRPr="0001193A">
        <w:rPr>
          <w:rFonts w:asciiTheme="minorHAnsi" w:hAnsiTheme="minorHAnsi"/>
          <w:sz w:val="22"/>
          <w:szCs w:val="22"/>
        </w:rPr>
        <w:t xml:space="preserve">must </w:t>
      </w:r>
      <w:r w:rsidR="007F2AFD" w:rsidRPr="0001193A">
        <w:rPr>
          <w:rFonts w:asciiTheme="minorHAnsi" w:hAnsiTheme="minorHAnsi"/>
          <w:sz w:val="22"/>
          <w:szCs w:val="22"/>
        </w:rPr>
        <w:t xml:space="preserve">progress the scientific </w:t>
      </w:r>
      <w:r w:rsidR="00F05FA7">
        <w:rPr>
          <w:rFonts w:asciiTheme="minorHAnsi" w:hAnsiTheme="minorHAnsi"/>
          <w:sz w:val="22"/>
          <w:szCs w:val="22"/>
        </w:rPr>
        <w:t>and</w:t>
      </w:r>
      <w:r w:rsidR="007F2AFD" w:rsidRPr="0001193A">
        <w:rPr>
          <w:rFonts w:asciiTheme="minorHAnsi" w:hAnsiTheme="minorHAnsi"/>
          <w:sz w:val="22"/>
          <w:szCs w:val="22"/>
        </w:rPr>
        <w:t xml:space="preserve"> clinical </w:t>
      </w:r>
      <w:r w:rsidR="0001193A" w:rsidRPr="0001193A">
        <w:rPr>
          <w:rFonts w:asciiTheme="minorHAnsi" w:hAnsiTheme="minorHAnsi"/>
          <w:sz w:val="22"/>
          <w:szCs w:val="22"/>
        </w:rPr>
        <w:t xml:space="preserve">knowledge that will further </w:t>
      </w:r>
      <w:r w:rsidR="0036497C">
        <w:rPr>
          <w:rFonts w:asciiTheme="minorHAnsi" w:hAnsiTheme="minorHAnsi"/>
          <w:sz w:val="22"/>
          <w:szCs w:val="22"/>
        </w:rPr>
        <w:t>HIS’s</w:t>
      </w:r>
      <w:r w:rsidR="0001193A" w:rsidRPr="0001193A">
        <w:rPr>
          <w:rFonts w:asciiTheme="minorHAnsi" w:hAnsiTheme="minorHAnsi"/>
          <w:sz w:val="22"/>
          <w:szCs w:val="22"/>
        </w:rPr>
        <w:t xml:space="preserve"> goal of preventing HCAIs.</w:t>
      </w:r>
    </w:p>
    <w:p w14:paraId="3DDE3173" w14:textId="0F25D19E" w:rsidR="007D2F35" w:rsidRPr="0036497C" w:rsidRDefault="00BE3EBE" w:rsidP="00E756FF">
      <w:pPr>
        <w:pStyle w:val="ListParagraph"/>
        <w:numPr>
          <w:ilvl w:val="1"/>
          <w:numId w:val="2"/>
        </w:numPr>
        <w:spacing w:line="276" w:lineRule="auto"/>
        <w:jc w:val="both"/>
        <w:rPr>
          <w:rFonts w:asciiTheme="minorHAnsi" w:hAnsiTheme="minorHAnsi"/>
          <w:sz w:val="22"/>
          <w:szCs w:val="22"/>
        </w:rPr>
      </w:pPr>
      <w:r w:rsidRPr="00547623">
        <w:rPr>
          <w:rFonts w:asciiTheme="minorHAnsi" w:hAnsiTheme="minorHAnsi"/>
          <w:sz w:val="22"/>
          <w:szCs w:val="22"/>
        </w:rPr>
        <w:t xml:space="preserve">For the avoidance of doubt, </w:t>
      </w:r>
      <w:r w:rsidR="00F05FA7">
        <w:rPr>
          <w:rFonts w:asciiTheme="minorHAnsi" w:hAnsiTheme="minorHAnsi"/>
          <w:sz w:val="22"/>
          <w:szCs w:val="22"/>
        </w:rPr>
        <w:t>IPC</w:t>
      </w:r>
      <w:r w:rsidR="00233749" w:rsidRPr="00547623">
        <w:rPr>
          <w:rFonts w:asciiTheme="minorHAnsi" w:hAnsiTheme="minorHAnsi"/>
          <w:sz w:val="22"/>
          <w:szCs w:val="22"/>
        </w:rPr>
        <w:t xml:space="preserve"> is a scientific approach and practical implementation of methods to prevent harm caused by infection to both patients and healthcare workers.</w:t>
      </w:r>
      <w:r w:rsidR="00012EF9">
        <w:rPr>
          <w:rFonts w:asciiTheme="minorHAnsi" w:hAnsiTheme="minorHAnsi"/>
          <w:sz w:val="22"/>
          <w:szCs w:val="22"/>
        </w:rPr>
        <w:t xml:space="preserve"> </w:t>
      </w:r>
      <w:r w:rsidR="009F16C4" w:rsidRPr="00547623">
        <w:rPr>
          <w:rFonts w:asciiTheme="minorHAnsi" w:hAnsiTheme="minorHAnsi"/>
          <w:sz w:val="22"/>
          <w:szCs w:val="22"/>
        </w:rPr>
        <w:t>IPC is</w:t>
      </w:r>
      <w:r w:rsidR="00233749" w:rsidRPr="00547623">
        <w:rPr>
          <w:rFonts w:asciiTheme="minorHAnsi" w:hAnsiTheme="minorHAnsi"/>
          <w:sz w:val="22"/>
          <w:szCs w:val="22"/>
        </w:rPr>
        <w:t xml:space="preserve"> a multi-disciplinary field which has patient safety and healthcare quality at its core, but also uses evidence from microbiology, epidemiology</w:t>
      </w:r>
      <w:r w:rsidR="009F16C4" w:rsidRPr="00547623">
        <w:rPr>
          <w:rFonts w:asciiTheme="minorHAnsi" w:hAnsiTheme="minorHAnsi"/>
          <w:sz w:val="22"/>
          <w:szCs w:val="22"/>
        </w:rPr>
        <w:t xml:space="preserve">, engineering and behavioural science. </w:t>
      </w:r>
      <w:r w:rsidR="00AA3FFB">
        <w:rPr>
          <w:rFonts w:asciiTheme="minorHAnsi" w:hAnsiTheme="minorHAnsi"/>
          <w:sz w:val="22"/>
          <w:szCs w:val="22"/>
        </w:rPr>
        <w:t>HCAIs</w:t>
      </w:r>
      <w:r w:rsidR="009F16C4" w:rsidRPr="00547623">
        <w:rPr>
          <w:rFonts w:asciiTheme="minorHAnsi" w:hAnsiTheme="minorHAnsi"/>
          <w:sz w:val="22"/>
          <w:szCs w:val="22"/>
        </w:rPr>
        <w:t xml:space="preserve"> are infections that develop as a direct result of a healthcare intervention or being in contact with a healthcare setting.</w:t>
      </w:r>
    </w:p>
    <w:p w14:paraId="7D877EF9" w14:textId="1E94A5AD" w:rsidR="00BE3EBE" w:rsidRPr="0036497C" w:rsidRDefault="00882900" w:rsidP="00E756FF">
      <w:pPr>
        <w:pStyle w:val="ListParagraph"/>
        <w:numPr>
          <w:ilvl w:val="1"/>
          <w:numId w:val="2"/>
        </w:numPr>
        <w:spacing w:line="276" w:lineRule="auto"/>
        <w:jc w:val="both"/>
        <w:rPr>
          <w:rFonts w:asciiTheme="minorHAnsi" w:hAnsiTheme="minorHAnsi"/>
          <w:sz w:val="22"/>
          <w:szCs w:val="22"/>
        </w:rPr>
      </w:pPr>
      <w:r w:rsidRPr="0036497C">
        <w:rPr>
          <w:rFonts w:asciiTheme="minorHAnsi" w:hAnsiTheme="minorHAnsi"/>
          <w:sz w:val="22"/>
          <w:szCs w:val="22"/>
        </w:rPr>
        <w:t xml:space="preserve">The scope of </w:t>
      </w:r>
      <w:r w:rsidR="0036497C">
        <w:rPr>
          <w:rFonts w:asciiTheme="minorHAnsi" w:hAnsiTheme="minorHAnsi"/>
          <w:sz w:val="22"/>
          <w:szCs w:val="22"/>
        </w:rPr>
        <w:t>HIS’s</w:t>
      </w:r>
      <w:r w:rsidRPr="0036497C">
        <w:rPr>
          <w:rFonts w:asciiTheme="minorHAnsi" w:hAnsiTheme="minorHAnsi"/>
          <w:sz w:val="22"/>
          <w:szCs w:val="22"/>
        </w:rPr>
        <w:t xml:space="preserve"> funding requires that applications be strictly related to </w:t>
      </w:r>
      <w:r w:rsidR="00AA3FFB" w:rsidRPr="0036497C">
        <w:rPr>
          <w:rFonts w:asciiTheme="minorHAnsi" w:hAnsiTheme="minorHAnsi"/>
          <w:sz w:val="22"/>
          <w:szCs w:val="22"/>
        </w:rPr>
        <w:t xml:space="preserve">HCAIs </w:t>
      </w:r>
      <w:r w:rsidRPr="0036497C">
        <w:rPr>
          <w:rFonts w:asciiTheme="minorHAnsi" w:hAnsiTheme="minorHAnsi"/>
          <w:sz w:val="22"/>
          <w:szCs w:val="22"/>
        </w:rPr>
        <w:t>and show potential for clinical impact.</w:t>
      </w:r>
      <w:r w:rsidR="00012EF9">
        <w:rPr>
          <w:rFonts w:asciiTheme="minorHAnsi" w:hAnsiTheme="minorHAnsi"/>
          <w:sz w:val="22"/>
          <w:szCs w:val="22"/>
        </w:rPr>
        <w:t xml:space="preserve"> </w:t>
      </w:r>
      <w:r w:rsidRPr="0036497C">
        <w:rPr>
          <w:rFonts w:asciiTheme="minorHAnsi" w:hAnsiTheme="minorHAnsi"/>
          <w:sz w:val="22"/>
          <w:szCs w:val="22"/>
        </w:rPr>
        <w:t>As such, funding is unlikely to be awarded to applications in the broader fields of microbiology (including but not limited to mechanistic, molecular biology, solely in vitro and genetic studies).</w:t>
      </w:r>
    </w:p>
    <w:p w14:paraId="315EEA99" w14:textId="14699A87" w:rsidR="00BE3EBE" w:rsidRPr="00C22D5C" w:rsidRDefault="00BE3EBE" w:rsidP="00E756FF">
      <w:pPr>
        <w:pStyle w:val="Heading2"/>
        <w:numPr>
          <w:ilvl w:val="0"/>
          <w:numId w:val="2"/>
        </w:numPr>
        <w:ind w:left="567" w:hanging="567"/>
        <w:rPr>
          <w:rFonts w:asciiTheme="majorHAnsi" w:hAnsiTheme="majorHAnsi"/>
          <w:b w:val="0"/>
          <w:color w:val="0070C0"/>
          <w:sz w:val="26"/>
        </w:rPr>
      </w:pPr>
      <w:bookmarkStart w:id="2" w:name="_Toc31539831"/>
      <w:r w:rsidRPr="00C22D5C">
        <w:rPr>
          <w:rFonts w:asciiTheme="majorHAnsi" w:hAnsiTheme="majorHAnsi"/>
          <w:b w:val="0"/>
          <w:color w:val="0070C0"/>
          <w:sz w:val="26"/>
        </w:rPr>
        <w:t>Definitions</w:t>
      </w:r>
      <w:bookmarkEnd w:id="2"/>
    </w:p>
    <w:p w14:paraId="65E77A05" w14:textId="77777777" w:rsidR="0036497C" w:rsidRPr="0036497C" w:rsidRDefault="0036497C" w:rsidP="002E1AEF">
      <w:pPr>
        <w:pStyle w:val="ListParagraph"/>
        <w:ind w:left="573"/>
        <w:jc w:val="both"/>
        <w:rPr>
          <w:rFonts w:asciiTheme="minorHAnsi" w:hAnsiTheme="minorHAnsi"/>
          <w:sz w:val="22"/>
          <w:szCs w:val="22"/>
        </w:rPr>
      </w:pPr>
    </w:p>
    <w:p w14:paraId="68499CA9" w14:textId="3175AB07" w:rsidR="00AA3FFB" w:rsidRPr="0036497C" w:rsidRDefault="00A3298F" w:rsidP="00E756FF">
      <w:pPr>
        <w:pStyle w:val="ListParagraph"/>
        <w:numPr>
          <w:ilvl w:val="1"/>
          <w:numId w:val="2"/>
        </w:numPr>
        <w:spacing w:line="276" w:lineRule="auto"/>
        <w:jc w:val="both"/>
        <w:rPr>
          <w:rFonts w:asciiTheme="minorHAnsi" w:hAnsiTheme="minorHAnsi"/>
          <w:sz w:val="22"/>
          <w:szCs w:val="22"/>
        </w:rPr>
      </w:pPr>
      <w:r>
        <w:rPr>
          <w:rFonts w:asciiTheme="minorHAnsi" w:hAnsiTheme="minorHAnsi"/>
          <w:sz w:val="22"/>
        </w:rPr>
        <w:t xml:space="preserve">For the purpose of these </w:t>
      </w:r>
      <w:r w:rsidR="005F68BA">
        <w:rPr>
          <w:rFonts w:asciiTheme="minorHAnsi" w:hAnsiTheme="minorHAnsi"/>
          <w:sz w:val="22"/>
        </w:rPr>
        <w:t>terms and conditions</w:t>
      </w:r>
      <w:r w:rsidR="009C047F">
        <w:rPr>
          <w:rFonts w:asciiTheme="minorHAnsi" w:hAnsiTheme="minorHAnsi"/>
          <w:sz w:val="22"/>
        </w:rPr>
        <w:t>,</w:t>
      </w:r>
      <w:r w:rsidR="00BE3EBE" w:rsidRPr="0001193A">
        <w:rPr>
          <w:rFonts w:asciiTheme="minorHAnsi" w:hAnsiTheme="minorHAnsi"/>
          <w:sz w:val="22"/>
        </w:rPr>
        <w:t xml:space="preserve"> the fo</w:t>
      </w:r>
      <w:r w:rsidR="00AA3FFB" w:rsidRPr="0001193A">
        <w:rPr>
          <w:rFonts w:asciiTheme="minorHAnsi" w:hAnsiTheme="minorHAnsi"/>
          <w:sz w:val="22"/>
        </w:rPr>
        <w:t>llowing definitions shall apply</w:t>
      </w:r>
      <w:r w:rsidR="0001193A">
        <w:rPr>
          <w:rFonts w:asciiTheme="minorHAnsi" w:hAnsiTheme="minorHAnsi"/>
          <w:sz w:val="22"/>
        </w:rPr>
        <w:t>:</w:t>
      </w:r>
    </w:p>
    <w:p w14:paraId="7BFB07B3" w14:textId="77777777" w:rsidR="0001193A" w:rsidRPr="0001193A" w:rsidRDefault="0001193A" w:rsidP="002E1AEF">
      <w:pPr>
        <w:ind w:firstLine="357"/>
        <w:rPr>
          <w:rFonts w:asciiTheme="minorHAnsi" w:hAnsiTheme="minorHAnsi"/>
          <w:sz w:val="22"/>
        </w:rPr>
      </w:pPr>
    </w:p>
    <w:p w14:paraId="7C40FCF6" w14:textId="42E5F2CA" w:rsidR="0036497C" w:rsidRDefault="0036497C" w:rsidP="0036497C">
      <w:pPr>
        <w:pStyle w:val="ListParagraph"/>
        <w:spacing w:after="60" w:line="276" w:lineRule="auto"/>
        <w:ind w:left="570"/>
        <w:jc w:val="both"/>
        <w:rPr>
          <w:rFonts w:asciiTheme="minorHAnsi" w:hAnsiTheme="minorHAnsi"/>
          <w:sz w:val="22"/>
        </w:rPr>
      </w:pPr>
      <w:r>
        <w:rPr>
          <w:rFonts w:asciiTheme="minorHAnsi" w:hAnsiTheme="minorHAnsi"/>
          <w:sz w:val="22"/>
        </w:rPr>
        <w:t>‘</w:t>
      </w:r>
      <w:r w:rsidRPr="0036497C">
        <w:rPr>
          <w:rFonts w:asciiTheme="minorHAnsi" w:hAnsiTheme="minorHAnsi"/>
          <w:b/>
          <w:sz w:val="22"/>
        </w:rPr>
        <w:t>Application</w:t>
      </w:r>
      <w:r>
        <w:rPr>
          <w:rFonts w:asciiTheme="minorHAnsi" w:hAnsiTheme="minorHAnsi"/>
          <w:sz w:val="22"/>
        </w:rPr>
        <w:t xml:space="preserve">’ the application for Funding submitted </w:t>
      </w:r>
      <w:r w:rsidR="00932667">
        <w:rPr>
          <w:rFonts w:asciiTheme="minorHAnsi" w:hAnsiTheme="minorHAnsi"/>
          <w:sz w:val="22"/>
        </w:rPr>
        <w:t xml:space="preserve">to HIS by </w:t>
      </w:r>
      <w:r w:rsidR="008F6584">
        <w:rPr>
          <w:rFonts w:asciiTheme="minorHAnsi" w:hAnsiTheme="minorHAnsi"/>
          <w:sz w:val="22"/>
        </w:rPr>
        <w:t xml:space="preserve">an </w:t>
      </w:r>
      <w:r w:rsidR="0087759E">
        <w:rPr>
          <w:rFonts w:asciiTheme="minorHAnsi" w:hAnsiTheme="minorHAnsi"/>
          <w:sz w:val="22"/>
        </w:rPr>
        <w:t>Applicant</w:t>
      </w:r>
      <w:r w:rsidR="00932667">
        <w:rPr>
          <w:rFonts w:asciiTheme="minorHAnsi" w:hAnsiTheme="minorHAnsi"/>
          <w:sz w:val="22"/>
        </w:rPr>
        <w:t xml:space="preserve"> (and any other person required to sign the Application in </w:t>
      </w:r>
      <w:r w:rsidR="002E1AEF">
        <w:rPr>
          <w:rFonts w:asciiTheme="minorHAnsi" w:hAnsiTheme="minorHAnsi"/>
          <w:sz w:val="22"/>
        </w:rPr>
        <w:t>accordance with the Conditions).</w:t>
      </w:r>
    </w:p>
    <w:p w14:paraId="397C3765" w14:textId="1108EC80" w:rsidR="00A3298F" w:rsidRDefault="00A3298F" w:rsidP="00A3298F">
      <w:pPr>
        <w:pStyle w:val="ListParagraph"/>
        <w:spacing w:after="60" w:line="276" w:lineRule="auto"/>
        <w:ind w:left="570"/>
        <w:jc w:val="both"/>
        <w:rPr>
          <w:rFonts w:asciiTheme="minorHAnsi" w:hAnsiTheme="minorHAnsi"/>
          <w:sz w:val="22"/>
        </w:rPr>
      </w:pPr>
      <w:r w:rsidRPr="0036444E">
        <w:rPr>
          <w:rFonts w:asciiTheme="minorHAnsi" w:hAnsiTheme="minorHAnsi"/>
          <w:sz w:val="22"/>
        </w:rPr>
        <w:t>‘</w:t>
      </w:r>
      <w:r w:rsidRPr="0036444E">
        <w:rPr>
          <w:rFonts w:asciiTheme="minorHAnsi" w:hAnsiTheme="minorHAnsi"/>
          <w:b/>
          <w:sz w:val="22"/>
        </w:rPr>
        <w:t>Applicant</w:t>
      </w:r>
      <w:r w:rsidRPr="0036444E">
        <w:rPr>
          <w:rFonts w:asciiTheme="minorHAnsi" w:hAnsiTheme="minorHAnsi"/>
          <w:sz w:val="22"/>
        </w:rPr>
        <w:t xml:space="preserve">’ </w:t>
      </w:r>
      <w:r w:rsidR="00012EF9">
        <w:rPr>
          <w:rFonts w:asciiTheme="minorHAnsi" w:hAnsiTheme="minorHAnsi"/>
          <w:sz w:val="22"/>
        </w:rPr>
        <w:t>a</w:t>
      </w:r>
      <w:r w:rsidRPr="0036444E">
        <w:rPr>
          <w:rFonts w:asciiTheme="minorHAnsi" w:hAnsiTheme="minorHAnsi"/>
          <w:sz w:val="22"/>
        </w:rPr>
        <w:t xml:space="preserve"> </w:t>
      </w:r>
      <w:r w:rsidR="002E1AEF">
        <w:rPr>
          <w:rFonts w:asciiTheme="minorHAnsi" w:hAnsiTheme="minorHAnsi"/>
          <w:sz w:val="22"/>
        </w:rPr>
        <w:t>person</w:t>
      </w:r>
      <w:r w:rsidRPr="0036444E">
        <w:rPr>
          <w:rFonts w:asciiTheme="minorHAnsi" w:hAnsiTheme="minorHAnsi"/>
          <w:sz w:val="22"/>
        </w:rPr>
        <w:t xml:space="preserve"> </w:t>
      </w:r>
      <w:r w:rsidR="0036444E">
        <w:rPr>
          <w:rFonts w:asciiTheme="minorHAnsi" w:hAnsiTheme="minorHAnsi"/>
          <w:sz w:val="22"/>
        </w:rPr>
        <w:t xml:space="preserve">who </w:t>
      </w:r>
      <w:r w:rsidR="00012EF9">
        <w:rPr>
          <w:rFonts w:asciiTheme="minorHAnsi" w:hAnsiTheme="minorHAnsi"/>
          <w:sz w:val="22"/>
        </w:rPr>
        <w:t xml:space="preserve">is pursuing the Fellowship and </w:t>
      </w:r>
      <w:r w:rsidR="0036444E">
        <w:rPr>
          <w:rFonts w:asciiTheme="minorHAnsi" w:hAnsiTheme="minorHAnsi"/>
          <w:sz w:val="22"/>
        </w:rPr>
        <w:t>ha</w:t>
      </w:r>
      <w:r w:rsidR="00012EF9">
        <w:rPr>
          <w:rFonts w:asciiTheme="minorHAnsi" w:hAnsiTheme="minorHAnsi"/>
          <w:sz w:val="22"/>
        </w:rPr>
        <w:t>s</w:t>
      </w:r>
      <w:r w:rsidR="0036444E">
        <w:rPr>
          <w:rFonts w:asciiTheme="minorHAnsi" w:hAnsiTheme="minorHAnsi"/>
          <w:sz w:val="22"/>
        </w:rPr>
        <w:t xml:space="preserve"> signed the Application</w:t>
      </w:r>
      <w:r w:rsidR="00012EF9">
        <w:rPr>
          <w:rFonts w:asciiTheme="minorHAnsi" w:hAnsiTheme="minorHAnsi"/>
          <w:sz w:val="22"/>
        </w:rPr>
        <w:t xml:space="preserve"> form</w:t>
      </w:r>
    </w:p>
    <w:p w14:paraId="2CBDA24E" w14:textId="3CA14400" w:rsidR="002E1AEF" w:rsidRPr="009C047F" w:rsidRDefault="002E1AEF" w:rsidP="002E1AEF">
      <w:pPr>
        <w:pStyle w:val="ListParagraph"/>
        <w:spacing w:after="60" w:line="276" w:lineRule="auto"/>
        <w:ind w:left="570"/>
        <w:jc w:val="both"/>
        <w:rPr>
          <w:rFonts w:asciiTheme="minorHAnsi" w:hAnsiTheme="minorHAnsi"/>
          <w:sz w:val="22"/>
        </w:rPr>
      </w:pPr>
      <w:r w:rsidRPr="009C047F">
        <w:rPr>
          <w:rFonts w:asciiTheme="majorHAnsi" w:hAnsiTheme="majorHAnsi"/>
          <w:sz w:val="22"/>
        </w:rPr>
        <w:t>‘</w:t>
      </w:r>
      <w:r w:rsidRPr="009C047F">
        <w:rPr>
          <w:rFonts w:asciiTheme="minorHAnsi" w:hAnsiTheme="minorHAnsi"/>
          <w:b/>
          <w:sz w:val="22"/>
        </w:rPr>
        <w:t>Conditions</w:t>
      </w:r>
      <w:r w:rsidRPr="009C047F">
        <w:rPr>
          <w:rFonts w:asciiTheme="minorHAnsi" w:hAnsiTheme="minorHAnsi"/>
          <w:sz w:val="22"/>
        </w:rPr>
        <w:t xml:space="preserve">’ shall mean all </w:t>
      </w:r>
      <w:r>
        <w:rPr>
          <w:rFonts w:asciiTheme="minorHAnsi" w:hAnsiTheme="minorHAnsi"/>
          <w:sz w:val="22"/>
        </w:rPr>
        <w:t xml:space="preserve">terms and </w:t>
      </w:r>
      <w:r w:rsidRPr="009C047F">
        <w:rPr>
          <w:rFonts w:asciiTheme="minorHAnsi" w:hAnsiTheme="minorHAnsi"/>
          <w:sz w:val="22"/>
        </w:rPr>
        <w:t xml:space="preserve">conditions applying to any </w:t>
      </w:r>
      <w:r>
        <w:rPr>
          <w:rFonts w:asciiTheme="minorHAnsi" w:hAnsiTheme="minorHAnsi"/>
          <w:sz w:val="22"/>
        </w:rPr>
        <w:t>application or award of Funding</w:t>
      </w:r>
      <w:r w:rsidRPr="009C047F">
        <w:rPr>
          <w:rFonts w:asciiTheme="minorHAnsi" w:hAnsiTheme="minorHAnsi"/>
          <w:sz w:val="22"/>
        </w:rPr>
        <w:t>, including, for the avoidance of doubt, those contained in this document</w:t>
      </w:r>
      <w:r>
        <w:rPr>
          <w:rFonts w:asciiTheme="minorHAnsi" w:hAnsiTheme="minorHAnsi"/>
          <w:sz w:val="22"/>
        </w:rPr>
        <w:t xml:space="preserve"> (including the appendices)</w:t>
      </w:r>
      <w:r w:rsidRPr="009C047F">
        <w:rPr>
          <w:rFonts w:asciiTheme="minorHAnsi" w:hAnsiTheme="minorHAnsi"/>
          <w:sz w:val="22"/>
        </w:rPr>
        <w:t xml:space="preserve">, </w:t>
      </w:r>
      <w:r>
        <w:rPr>
          <w:rFonts w:asciiTheme="minorHAnsi" w:hAnsiTheme="minorHAnsi"/>
          <w:sz w:val="22"/>
        </w:rPr>
        <w:t>those contained in the Application, and</w:t>
      </w:r>
      <w:r w:rsidRPr="009C047F">
        <w:rPr>
          <w:rFonts w:asciiTheme="minorHAnsi" w:hAnsiTheme="minorHAnsi"/>
          <w:sz w:val="22"/>
        </w:rPr>
        <w:t xml:space="preserve"> an</w:t>
      </w:r>
      <w:r>
        <w:rPr>
          <w:rFonts w:asciiTheme="minorHAnsi" w:hAnsiTheme="minorHAnsi"/>
          <w:sz w:val="22"/>
        </w:rPr>
        <w:t>y other terms HIS may apply to</w:t>
      </w:r>
      <w:r w:rsidRPr="009C047F">
        <w:rPr>
          <w:rFonts w:asciiTheme="minorHAnsi" w:hAnsiTheme="minorHAnsi"/>
          <w:sz w:val="22"/>
        </w:rPr>
        <w:t xml:space="preserve"> specific </w:t>
      </w:r>
      <w:r>
        <w:rPr>
          <w:rFonts w:asciiTheme="minorHAnsi" w:hAnsiTheme="minorHAnsi"/>
          <w:sz w:val="22"/>
        </w:rPr>
        <w:t>Funding, and as amended from time to time whether by agreement between HIS and the Applicants or otherwise in accordance with any term of these terms and conditions.</w:t>
      </w:r>
    </w:p>
    <w:p w14:paraId="5DB284F3" w14:textId="2DF157E1" w:rsidR="00012EF9" w:rsidRDefault="00012EF9" w:rsidP="002E1AEF">
      <w:pPr>
        <w:pStyle w:val="ListParagraph"/>
        <w:spacing w:after="60" w:line="276" w:lineRule="auto"/>
        <w:ind w:left="570"/>
        <w:jc w:val="both"/>
        <w:rPr>
          <w:rFonts w:asciiTheme="minorHAnsi" w:hAnsiTheme="minorHAnsi"/>
          <w:sz w:val="22"/>
        </w:rPr>
      </w:pPr>
      <w:r w:rsidRPr="00012EF9">
        <w:rPr>
          <w:rFonts w:asciiTheme="minorHAnsi" w:hAnsiTheme="minorHAnsi"/>
          <w:b/>
          <w:bCs/>
          <w:sz w:val="22"/>
        </w:rPr>
        <w:t>‘Fellowship’</w:t>
      </w:r>
      <w:r>
        <w:rPr>
          <w:rFonts w:asciiTheme="minorHAnsi" w:hAnsiTheme="minorHAnsi"/>
          <w:sz w:val="22"/>
        </w:rPr>
        <w:t xml:space="preserve"> The Mike Emmerson International Fellowship pursued by the applicant and awarded by HIS</w:t>
      </w:r>
    </w:p>
    <w:p w14:paraId="61A92399" w14:textId="3D616FDF" w:rsidR="002E1AEF" w:rsidRDefault="002E1AEF" w:rsidP="002E1AEF">
      <w:pPr>
        <w:pStyle w:val="ListParagraph"/>
        <w:spacing w:after="60" w:line="276" w:lineRule="auto"/>
        <w:ind w:left="570"/>
        <w:jc w:val="both"/>
        <w:rPr>
          <w:rFonts w:asciiTheme="minorHAnsi" w:hAnsiTheme="minorHAnsi"/>
          <w:sz w:val="22"/>
        </w:rPr>
      </w:pPr>
      <w:r>
        <w:rPr>
          <w:rFonts w:asciiTheme="minorHAnsi" w:hAnsiTheme="minorHAnsi"/>
          <w:sz w:val="22"/>
        </w:rPr>
        <w:t>‘</w:t>
      </w:r>
      <w:r w:rsidRPr="0036497C">
        <w:rPr>
          <w:rFonts w:asciiTheme="minorHAnsi" w:hAnsiTheme="minorHAnsi"/>
          <w:b/>
          <w:sz w:val="22"/>
        </w:rPr>
        <w:t>Funding</w:t>
      </w:r>
      <w:r>
        <w:rPr>
          <w:rFonts w:asciiTheme="minorHAnsi" w:hAnsiTheme="minorHAnsi"/>
          <w:sz w:val="22"/>
        </w:rPr>
        <w:t>’ the funding awarded pursuant to the Application</w:t>
      </w:r>
    </w:p>
    <w:p w14:paraId="7C6F1A87" w14:textId="56A5E262" w:rsidR="002E1AEF" w:rsidRDefault="002E1AEF" w:rsidP="002E1AEF">
      <w:pPr>
        <w:pStyle w:val="ListParagraph"/>
        <w:spacing w:after="60" w:line="276" w:lineRule="auto"/>
        <w:ind w:left="570"/>
        <w:jc w:val="both"/>
        <w:rPr>
          <w:rFonts w:asciiTheme="minorHAnsi" w:hAnsiTheme="minorHAnsi"/>
          <w:sz w:val="22"/>
        </w:rPr>
      </w:pPr>
      <w:r w:rsidRPr="00AF11E0">
        <w:rPr>
          <w:rFonts w:asciiTheme="minorHAnsi" w:hAnsiTheme="minorHAnsi"/>
          <w:sz w:val="22"/>
        </w:rPr>
        <w:lastRenderedPageBreak/>
        <w:t>‘</w:t>
      </w:r>
      <w:r w:rsidRPr="00AF11E0">
        <w:rPr>
          <w:rFonts w:asciiTheme="minorHAnsi" w:hAnsiTheme="minorHAnsi"/>
          <w:b/>
          <w:sz w:val="22"/>
        </w:rPr>
        <w:t>HIS-Funded Activity</w:t>
      </w:r>
      <w:r w:rsidRPr="00AF11E0">
        <w:rPr>
          <w:rFonts w:asciiTheme="minorHAnsi" w:hAnsiTheme="minorHAnsi"/>
          <w:sz w:val="22"/>
        </w:rPr>
        <w:t xml:space="preserve">’ shall mean </w:t>
      </w:r>
      <w:r>
        <w:rPr>
          <w:rFonts w:asciiTheme="minorHAnsi" w:hAnsiTheme="minorHAnsi"/>
          <w:sz w:val="22"/>
        </w:rPr>
        <w:t xml:space="preserve">any of </w:t>
      </w:r>
      <w:r w:rsidRPr="00AF11E0">
        <w:rPr>
          <w:rFonts w:asciiTheme="minorHAnsi" w:hAnsiTheme="minorHAnsi"/>
          <w:sz w:val="22"/>
        </w:rPr>
        <w:t xml:space="preserve">the </w:t>
      </w:r>
      <w:r>
        <w:rPr>
          <w:rFonts w:asciiTheme="minorHAnsi" w:hAnsiTheme="minorHAnsi"/>
          <w:sz w:val="22"/>
        </w:rPr>
        <w:t xml:space="preserve">Project, the </w:t>
      </w:r>
      <w:r w:rsidRPr="00AF11E0">
        <w:rPr>
          <w:rFonts w:asciiTheme="minorHAnsi" w:hAnsiTheme="minorHAnsi"/>
          <w:sz w:val="22"/>
        </w:rPr>
        <w:t xml:space="preserve">Research, </w:t>
      </w:r>
      <w:r>
        <w:rPr>
          <w:rFonts w:asciiTheme="minorHAnsi" w:hAnsiTheme="minorHAnsi"/>
          <w:sz w:val="22"/>
        </w:rPr>
        <w:t xml:space="preserve">any </w:t>
      </w:r>
      <w:r w:rsidRPr="00AF11E0">
        <w:rPr>
          <w:rFonts w:asciiTheme="minorHAnsi" w:hAnsiTheme="minorHAnsi"/>
          <w:sz w:val="22"/>
        </w:rPr>
        <w:t>equipment purchase</w:t>
      </w:r>
      <w:r>
        <w:rPr>
          <w:rFonts w:asciiTheme="minorHAnsi" w:hAnsiTheme="minorHAnsi"/>
          <w:sz w:val="22"/>
        </w:rPr>
        <w:t xml:space="preserve"> or other activity,</w:t>
      </w:r>
      <w:r w:rsidRPr="00AF11E0">
        <w:rPr>
          <w:rFonts w:asciiTheme="minorHAnsi" w:hAnsiTheme="minorHAnsi"/>
          <w:sz w:val="22"/>
        </w:rPr>
        <w:t xml:space="preserve"> that is the subject matter of the Funding</w:t>
      </w:r>
      <w:r>
        <w:rPr>
          <w:rFonts w:asciiTheme="minorHAnsi" w:hAnsiTheme="minorHAnsi"/>
          <w:sz w:val="22"/>
        </w:rPr>
        <w:t>.</w:t>
      </w:r>
    </w:p>
    <w:p w14:paraId="34EA9BE0" w14:textId="0E5EDA0C" w:rsidR="0096693B" w:rsidRDefault="0096693B" w:rsidP="002E1AEF">
      <w:pPr>
        <w:pStyle w:val="ListParagraph"/>
        <w:spacing w:after="60" w:line="276" w:lineRule="auto"/>
        <w:ind w:left="570"/>
        <w:jc w:val="both"/>
        <w:rPr>
          <w:rFonts w:asciiTheme="minorHAnsi" w:hAnsiTheme="minorHAnsi"/>
          <w:sz w:val="22"/>
        </w:rPr>
      </w:pPr>
      <w:r w:rsidRPr="0096693B">
        <w:rPr>
          <w:rFonts w:asciiTheme="minorHAnsi" w:hAnsiTheme="minorHAnsi"/>
          <w:b/>
          <w:bCs/>
          <w:sz w:val="22"/>
        </w:rPr>
        <w:t>‘Host institution’</w:t>
      </w:r>
      <w:r>
        <w:rPr>
          <w:rFonts w:asciiTheme="minorHAnsi" w:hAnsiTheme="minorHAnsi"/>
          <w:sz w:val="22"/>
        </w:rPr>
        <w:t xml:space="preserve"> </w:t>
      </w:r>
      <w:r w:rsidR="00C92692">
        <w:rPr>
          <w:rFonts w:asciiTheme="minorHAnsi" w:hAnsiTheme="minorHAnsi"/>
          <w:sz w:val="22"/>
        </w:rPr>
        <w:t>an institution based in the United Kingdom or the Republic of Ireland where the Applicant proposes to undertake their Fellowship.</w:t>
      </w:r>
    </w:p>
    <w:p w14:paraId="12FEEDDB" w14:textId="220C11A9" w:rsidR="00C92692" w:rsidRPr="00C92692" w:rsidRDefault="00C92692" w:rsidP="00C92692">
      <w:pPr>
        <w:pStyle w:val="ListParagraph"/>
        <w:spacing w:after="60" w:line="276" w:lineRule="auto"/>
        <w:ind w:left="570"/>
        <w:jc w:val="both"/>
        <w:rPr>
          <w:rFonts w:asciiTheme="minorHAnsi" w:hAnsiTheme="minorHAnsi"/>
          <w:sz w:val="22"/>
        </w:rPr>
      </w:pPr>
      <w:r>
        <w:rPr>
          <w:rFonts w:asciiTheme="minorHAnsi" w:hAnsiTheme="minorHAnsi"/>
          <w:sz w:val="22"/>
        </w:rPr>
        <w:t>‘</w:t>
      </w:r>
      <w:r>
        <w:rPr>
          <w:rFonts w:asciiTheme="minorHAnsi" w:hAnsiTheme="minorHAnsi"/>
          <w:b/>
          <w:sz w:val="22"/>
        </w:rPr>
        <w:t>Line Manager</w:t>
      </w:r>
      <w:r>
        <w:rPr>
          <w:rFonts w:asciiTheme="minorHAnsi" w:hAnsiTheme="minorHAnsi"/>
          <w:sz w:val="22"/>
        </w:rPr>
        <w:t>’ shall mean the person employed by the Applicant’s Own Institution and who is responsible for directly supervising the Applicant.</w:t>
      </w:r>
    </w:p>
    <w:p w14:paraId="007AA4B7" w14:textId="45098F9E" w:rsidR="002E1AEF" w:rsidRDefault="002E1AEF" w:rsidP="00C92692">
      <w:pPr>
        <w:pStyle w:val="ListParagraph"/>
        <w:spacing w:after="60" w:line="276" w:lineRule="auto"/>
        <w:ind w:left="570"/>
        <w:jc w:val="both"/>
        <w:rPr>
          <w:rFonts w:asciiTheme="minorHAnsi" w:hAnsiTheme="minorHAnsi"/>
          <w:sz w:val="22"/>
        </w:rPr>
      </w:pPr>
      <w:r>
        <w:rPr>
          <w:rFonts w:asciiTheme="minorHAnsi" w:hAnsiTheme="minorHAnsi"/>
          <w:sz w:val="22"/>
        </w:rPr>
        <w:t>‘</w:t>
      </w:r>
      <w:r w:rsidR="00C92692" w:rsidRPr="00C92692">
        <w:rPr>
          <w:rFonts w:asciiTheme="minorHAnsi" w:hAnsiTheme="minorHAnsi"/>
          <w:b/>
          <w:bCs/>
          <w:sz w:val="22"/>
        </w:rPr>
        <w:t xml:space="preserve">Own </w:t>
      </w:r>
      <w:r w:rsidRPr="00F57C83">
        <w:rPr>
          <w:rFonts w:asciiTheme="minorHAnsi" w:hAnsiTheme="minorHAnsi"/>
          <w:b/>
          <w:sz w:val="22"/>
        </w:rPr>
        <w:t>Institution</w:t>
      </w:r>
      <w:r>
        <w:rPr>
          <w:rFonts w:asciiTheme="minorHAnsi" w:hAnsiTheme="minorHAnsi"/>
          <w:sz w:val="22"/>
        </w:rPr>
        <w:t xml:space="preserve">’ shall mean the </w:t>
      </w:r>
      <w:r w:rsidR="00012EF9">
        <w:rPr>
          <w:rFonts w:asciiTheme="minorHAnsi" w:hAnsiTheme="minorHAnsi"/>
          <w:sz w:val="22"/>
        </w:rPr>
        <w:t xml:space="preserve">Applicant’s </w:t>
      </w:r>
      <w:r w:rsidR="00C92692">
        <w:rPr>
          <w:rFonts w:asciiTheme="minorHAnsi" w:hAnsiTheme="minorHAnsi"/>
          <w:sz w:val="22"/>
        </w:rPr>
        <w:t xml:space="preserve">institution at which they are currently </w:t>
      </w:r>
      <w:r>
        <w:rPr>
          <w:rFonts w:asciiTheme="minorHAnsi" w:hAnsiTheme="minorHAnsi"/>
          <w:sz w:val="22"/>
        </w:rPr>
        <w:t>employe</w:t>
      </w:r>
      <w:r w:rsidR="00C92692">
        <w:rPr>
          <w:rFonts w:asciiTheme="minorHAnsi" w:hAnsiTheme="minorHAnsi"/>
          <w:sz w:val="22"/>
        </w:rPr>
        <w:t xml:space="preserve">d </w:t>
      </w:r>
      <w:r>
        <w:rPr>
          <w:rFonts w:asciiTheme="minorHAnsi" w:hAnsiTheme="minorHAnsi"/>
          <w:sz w:val="22"/>
        </w:rPr>
        <w:t>and identified as such in the Application.</w:t>
      </w:r>
    </w:p>
    <w:p w14:paraId="054E5AA5" w14:textId="5AC2E31B" w:rsidR="00C92692" w:rsidRDefault="00C92692" w:rsidP="00C92692">
      <w:pPr>
        <w:pStyle w:val="ListParagraph"/>
        <w:spacing w:after="60" w:line="276" w:lineRule="auto"/>
        <w:ind w:left="570"/>
        <w:jc w:val="both"/>
        <w:rPr>
          <w:rFonts w:asciiTheme="minorHAnsi" w:hAnsiTheme="minorHAnsi"/>
          <w:sz w:val="22"/>
        </w:rPr>
      </w:pPr>
      <w:r w:rsidRPr="00C92692">
        <w:rPr>
          <w:rFonts w:asciiTheme="minorHAnsi" w:hAnsiTheme="minorHAnsi"/>
          <w:b/>
          <w:bCs/>
          <w:sz w:val="22"/>
        </w:rPr>
        <w:t>‘Sponsor’</w:t>
      </w:r>
      <w:r>
        <w:rPr>
          <w:rFonts w:asciiTheme="minorHAnsi" w:hAnsiTheme="minorHAnsi"/>
          <w:sz w:val="22"/>
        </w:rPr>
        <w:t xml:space="preserve"> is a person employed by the Applicant’s Host Institution who is willing to supervise the Applicant during their Fellowship and identified as such in the Application. </w:t>
      </w:r>
    </w:p>
    <w:p w14:paraId="660381FD" w14:textId="11118A35" w:rsidR="002E1AEF" w:rsidRDefault="002E1AEF" w:rsidP="002E1AEF">
      <w:pPr>
        <w:pStyle w:val="ListParagraph"/>
        <w:numPr>
          <w:ilvl w:val="1"/>
          <w:numId w:val="2"/>
        </w:numPr>
        <w:spacing w:line="276" w:lineRule="auto"/>
        <w:jc w:val="both"/>
        <w:rPr>
          <w:rFonts w:asciiTheme="minorHAnsi" w:hAnsiTheme="minorHAnsi"/>
          <w:sz w:val="22"/>
        </w:rPr>
      </w:pPr>
      <w:r w:rsidRPr="002E1AEF">
        <w:rPr>
          <w:rFonts w:asciiTheme="minorHAnsi" w:hAnsiTheme="minorHAnsi"/>
          <w:sz w:val="22"/>
        </w:rPr>
        <w:t>C</w:t>
      </w:r>
      <w:r>
        <w:rPr>
          <w:rFonts w:asciiTheme="minorHAnsi" w:hAnsiTheme="minorHAnsi"/>
          <w:sz w:val="22"/>
        </w:rPr>
        <w:t>ondition</w:t>
      </w:r>
      <w:r w:rsidRPr="002E1AEF">
        <w:rPr>
          <w:rFonts w:asciiTheme="minorHAnsi" w:hAnsiTheme="minorHAnsi"/>
          <w:sz w:val="22"/>
        </w:rPr>
        <w:t xml:space="preserve">, </w:t>
      </w:r>
      <w:r>
        <w:rPr>
          <w:rFonts w:asciiTheme="minorHAnsi" w:hAnsiTheme="minorHAnsi"/>
          <w:sz w:val="22"/>
        </w:rPr>
        <w:t>appendix</w:t>
      </w:r>
      <w:r w:rsidRPr="002E1AEF">
        <w:rPr>
          <w:rFonts w:asciiTheme="minorHAnsi" w:hAnsiTheme="minorHAnsi"/>
          <w:sz w:val="22"/>
        </w:rPr>
        <w:t xml:space="preserve"> and paragraph headings shall not affect the interpretation of </w:t>
      </w:r>
      <w:r>
        <w:rPr>
          <w:rFonts w:asciiTheme="minorHAnsi" w:hAnsiTheme="minorHAnsi"/>
          <w:sz w:val="22"/>
        </w:rPr>
        <w:t>these terms and conditions</w:t>
      </w:r>
      <w:r w:rsidRPr="002E1AEF">
        <w:rPr>
          <w:rFonts w:asciiTheme="minorHAnsi" w:hAnsiTheme="minorHAnsi"/>
          <w:sz w:val="22"/>
        </w:rPr>
        <w:t>.</w:t>
      </w:r>
    </w:p>
    <w:p w14:paraId="77D3C604" w14:textId="7C479D04" w:rsidR="002E1AEF" w:rsidRPr="002E1AEF" w:rsidRDefault="002E1AEF" w:rsidP="002E1AEF">
      <w:pPr>
        <w:pStyle w:val="ListParagraph"/>
        <w:numPr>
          <w:ilvl w:val="1"/>
          <w:numId w:val="2"/>
        </w:numPr>
        <w:spacing w:line="276" w:lineRule="auto"/>
        <w:jc w:val="both"/>
        <w:rPr>
          <w:rFonts w:asciiTheme="minorHAnsi" w:hAnsiTheme="minorHAnsi"/>
          <w:sz w:val="22"/>
        </w:rPr>
      </w:pPr>
      <w:r w:rsidRPr="002E1AEF">
        <w:rPr>
          <w:rFonts w:asciiTheme="minorHAnsi" w:hAnsiTheme="minorHAnsi"/>
          <w:sz w:val="22"/>
        </w:rPr>
        <w:t xml:space="preserve">The </w:t>
      </w:r>
      <w:r>
        <w:rPr>
          <w:rFonts w:asciiTheme="minorHAnsi" w:hAnsiTheme="minorHAnsi"/>
          <w:sz w:val="22"/>
        </w:rPr>
        <w:t>appendices form part of</w:t>
      </w:r>
      <w:r w:rsidRPr="002E1AEF">
        <w:rPr>
          <w:rFonts w:asciiTheme="minorHAnsi" w:hAnsiTheme="minorHAnsi"/>
          <w:sz w:val="22"/>
        </w:rPr>
        <w:t xml:space="preserve"> </w:t>
      </w:r>
      <w:r>
        <w:rPr>
          <w:rFonts w:asciiTheme="minorHAnsi" w:hAnsiTheme="minorHAnsi"/>
          <w:sz w:val="22"/>
        </w:rPr>
        <w:t>these terms and conditions</w:t>
      </w:r>
      <w:r w:rsidRPr="002E1AEF">
        <w:rPr>
          <w:rFonts w:asciiTheme="minorHAnsi" w:hAnsiTheme="minorHAnsi"/>
          <w:sz w:val="22"/>
        </w:rPr>
        <w:t xml:space="preserve"> and </w:t>
      </w:r>
      <w:r>
        <w:rPr>
          <w:rFonts w:asciiTheme="minorHAnsi" w:hAnsiTheme="minorHAnsi"/>
          <w:sz w:val="22"/>
        </w:rPr>
        <w:t>a</w:t>
      </w:r>
      <w:r w:rsidRPr="002E1AEF">
        <w:rPr>
          <w:rFonts w:asciiTheme="minorHAnsi" w:hAnsiTheme="minorHAnsi"/>
          <w:sz w:val="22"/>
        </w:rPr>
        <w:t xml:space="preserve">ny reference to </w:t>
      </w:r>
      <w:r>
        <w:rPr>
          <w:rFonts w:asciiTheme="minorHAnsi" w:hAnsiTheme="minorHAnsi"/>
          <w:sz w:val="22"/>
        </w:rPr>
        <w:t>these terms and conditions</w:t>
      </w:r>
      <w:r w:rsidRPr="002E1AEF">
        <w:rPr>
          <w:rFonts w:asciiTheme="minorHAnsi" w:hAnsiTheme="minorHAnsi"/>
          <w:sz w:val="22"/>
        </w:rPr>
        <w:t xml:space="preserve"> </w:t>
      </w:r>
      <w:r>
        <w:rPr>
          <w:rFonts w:asciiTheme="minorHAnsi" w:hAnsiTheme="minorHAnsi"/>
          <w:sz w:val="22"/>
        </w:rPr>
        <w:t xml:space="preserve">or the </w:t>
      </w:r>
      <w:r w:rsidR="00012EF9">
        <w:rPr>
          <w:rFonts w:asciiTheme="minorHAnsi" w:hAnsiTheme="minorHAnsi"/>
          <w:sz w:val="22"/>
        </w:rPr>
        <w:t>c</w:t>
      </w:r>
      <w:r>
        <w:rPr>
          <w:rFonts w:asciiTheme="minorHAnsi" w:hAnsiTheme="minorHAnsi"/>
          <w:sz w:val="22"/>
        </w:rPr>
        <w:t xml:space="preserve">onditions </w:t>
      </w:r>
      <w:r w:rsidRPr="002E1AEF">
        <w:rPr>
          <w:rFonts w:asciiTheme="minorHAnsi" w:hAnsiTheme="minorHAnsi"/>
          <w:sz w:val="22"/>
        </w:rPr>
        <w:t>include</w:t>
      </w:r>
      <w:r w:rsidR="00012EF9">
        <w:rPr>
          <w:rFonts w:asciiTheme="minorHAnsi" w:hAnsiTheme="minorHAnsi"/>
          <w:sz w:val="22"/>
        </w:rPr>
        <w:t>s</w:t>
      </w:r>
      <w:r w:rsidRPr="002E1AEF">
        <w:rPr>
          <w:rFonts w:asciiTheme="minorHAnsi" w:hAnsiTheme="minorHAnsi"/>
          <w:sz w:val="22"/>
        </w:rPr>
        <w:t xml:space="preserve"> the </w:t>
      </w:r>
      <w:r>
        <w:rPr>
          <w:rFonts w:asciiTheme="minorHAnsi" w:hAnsiTheme="minorHAnsi"/>
          <w:sz w:val="22"/>
        </w:rPr>
        <w:t>appendices</w:t>
      </w:r>
      <w:r w:rsidRPr="002E1AEF">
        <w:rPr>
          <w:rFonts w:asciiTheme="minorHAnsi" w:hAnsiTheme="minorHAnsi"/>
          <w:sz w:val="22"/>
        </w:rPr>
        <w:t>.</w:t>
      </w:r>
    </w:p>
    <w:p w14:paraId="1BFC0CE2" w14:textId="3853630B" w:rsidR="002E1AEF" w:rsidRPr="002E1AEF" w:rsidRDefault="002E1AEF" w:rsidP="002E1AEF">
      <w:pPr>
        <w:pStyle w:val="ListParagraph"/>
        <w:numPr>
          <w:ilvl w:val="1"/>
          <w:numId w:val="2"/>
        </w:numPr>
        <w:spacing w:line="276" w:lineRule="auto"/>
        <w:jc w:val="both"/>
        <w:rPr>
          <w:rFonts w:asciiTheme="minorHAnsi" w:hAnsiTheme="minorHAnsi"/>
          <w:sz w:val="22"/>
        </w:rPr>
      </w:pPr>
      <w:r w:rsidRPr="002E1AEF">
        <w:rPr>
          <w:rFonts w:asciiTheme="minorHAnsi" w:hAnsiTheme="minorHAnsi"/>
          <w:sz w:val="22"/>
        </w:rPr>
        <w:t xml:space="preserve">Unless the context otherwise requires, words in the singular shall include the plural </w:t>
      </w:r>
      <w:r w:rsidR="00012EF9" w:rsidRPr="002E1AEF">
        <w:rPr>
          <w:rFonts w:asciiTheme="minorHAnsi" w:hAnsiTheme="minorHAnsi"/>
          <w:sz w:val="22"/>
        </w:rPr>
        <w:t>and, in the plural,</w:t>
      </w:r>
      <w:r w:rsidRPr="002E1AEF">
        <w:rPr>
          <w:rFonts w:asciiTheme="minorHAnsi" w:hAnsiTheme="minorHAnsi"/>
          <w:sz w:val="22"/>
        </w:rPr>
        <w:t xml:space="preserve"> shall include the singular.</w:t>
      </w:r>
    </w:p>
    <w:p w14:paraId="6AA206E7" w14:textId="38CB89B6" w:rsidR="002E1AEF" w:rsidRPr="002E1AEF" w:rsidRDefault="002E1AEF" w:rsidP="002E1AEF">
      <w:pPr>
        <w:pStyle w:val="ListParagraph"/>
        <w:numPr>
          <w:ilvl w:val="1"/>
          <w:numId w:val="2"/>
        </w:numPr>
        <w:spacing w:line="276" w:lineRule="auto"/>
        <w:jc w:val="both"/>
        <w:rPr>
          <w:rFonts w:asciiTheme="minorHAnsi" w:hAnsiTheme="minorHAnsi"/>
          <w:sz w:val="22"/>
        </w:rPr>
      </w:pPr>
      <w:r w:rsidRPr="002E1AEF">
        <w:rPr>
          <w:rFonts w:asciiTheme="minorHAnsi" w:hAnsiTheme="minorHAnsi"/>
          <w:sz w:val="22"/>
        </w:rPr>
        <w:t xml:space="preserve">A </w:t>
      </w:r>
      <w:r w:rsidRPr="002E1AEF">
        <w:rPr>
          <w:rFonts w:asciiTheme="minorHAnsi" w:hAnsiTheme="minorHAnsi"/>
          <w:b/>
          <w:sz w:val="22"/>
        </w:rPr>
        <w:t>person</w:t>
      </w:r>
      <w:r w:rsidRPr="002E1AEF">
        <w:rPr>
          <w:rFonts w:asciiTheme="minorHAnsi" w:hAnsiTheme="minorHAnsi"/>
          <w:sz w:val="22"/>
        </w:rPr>
        <w:t xml:space="preserve"> includes a natural person, corporate or unincorporated body (whether or not having separate legal personality).</w:t>
      </w:r>
    </w:p>
    <w:p w14:paraId="64EFC633" w14:textId="736EEE3F" w:rsidR="002E1AEF" w:rsidRPr="002E1AEF" w:rsidRDefault="002E1AEF" w:rsidP="002E1AEF">
      <w:pPr>
        <w:pStyle w:val="ListParagraph"/>
        <w:numPr>
          <w:ilvl w:val="1"/>
          <w:numId w:val="2"/>
        </w:numPr>
        <w:spacing w:line="276" w:lineRule="auto"/>
        <w:jc w:val="both"/>
        <w:rPr>
          <w:rFonts w:asciiTheme="minorHAnsi" w:hAnsiTheme="minorHAnsi"/>
          <w:sz w:val="22"/>
        </w:rPr>
      </w:pPr>
      <w:r w:rsidRPr="002E1AEF">
        <w:rPr>
          <w:rFonts w:asciiTheme="minorHAnsi" w:hAnsiTheme="minorHAnsi"/>
          <w:sz w:val="22"/>
        </w:rPr>
        <w:t>A reference to</w:t>
      </w:r>
      <w:r w:rsidRPr="002E1AEF">
        <w:rPr>
          <w:rFonts w:asciiTheme="minorHAnsi" w:hAnsiTheme="minorHAnsi"/>
          <w:b/>
          <w:sz w:val="22"/>
        </w:rPr>
        <w:t xml:space="preserve"> writing</w:t>
      </w:r>
      <w:r w:rsidRPr="002E1AEF">
        <w:rPr>
          <w:rFonts w:asciiTheme="minorHAnsi" w:hAnsiTheme="minorHAnsi"/>
          <w:sz w:val="22"/>
        </w:rPr>
        <w:t xml:space="preserve"> or </w:t>
      </w:r>
      <w:r w:rsidRPr="002E1AEF">
        <w:rPr>
          <w:rFonts w:asciiTheme="minorHAnsi" w:hAnsiTheme="minorHAnsi"/>
          <w:b/>
          <w:sz w:val="22"/>
        </w:rPr>
        <w:t>written</w:t>
      </w:r>
      <w:r w:rsidRPr="002E1AEF">
        <w:rPr>
          <w:rFonts w:asciiTheme="minorHAnsi" w:hAnsiTheme="minorHAnsi"/>
          <w:sz w:val="22"/>
        </w:rPr>
        <w:t xml:space="preserve"> includes emails but excludes faxes.</w:t>
      </w:r>
    </w:p>
    <w:p w14:paraId="5D937D26" w14:textId="01B6CCA5" w:rsidR="002E1AEF" w:rsidRPr="002E1AEF" w:rsidRDefault="002E1AEF" w:rsidP="002E1AEF">
      <w:pPr>
        <w:pStyle w:val="ListParagraph"/>
        <w:numPr>
          <w:ilvl w:val="1"/>
          <w:numId w:val="2"/>
        </w:numPr>
        <w:spacing w:line="276" w:lineRule="auto"/>
        <w:jc w:val="both"/>
        <w:rPr>
          <w:rFonts w:asciiTheme="minorHAnsi" w:hAnsiTheme="minorHAnsi"/>
          <w:sz w:val="22"/>
        </w:rPr>
      </w:pPr>
      <w:r w:rsidRPr="002E1AEF">
        <w:rPr>
          <w:rFonts w:asciiTheme="minorHAnsi" w:hAnsiTheme="minorHAnsi"/>
          <w:sz w:val="22"/>
        </w:rPr>
        <w:t>Any words following the terms including, include, in particular, for example or any similar expression shall be construed as illustrative and shall not limit the sense of the words, description, definition, phrase or term preceding those terms.</w:t>
      </w:r>
    </w:p>
    <w:p w14:paraId="72F7F6EE" w14:textId="24B7327F" w:rsidR="002E1AEF" w:rsidRPr="002E1AEF" w:rsidRDefault="002E1AEF" w:rsidP="002E1AEF">
      <w:pPr>
        <w:pStyle w:val="ListParagraph"/>
        <w:numPr>
          <w:ilvl w:val="1"/>
          <w:numId w:val="2"/>
        </w:numPr>
        <w:spacing w:line="276" w:lineRule="auto"/>
        <w:jc w:val="both"/>
        <w:rPr>
          <w:rFonts w:asciiTheme="minorHAnsi" w:hAnsiTheme="minorHAnsi"/>
          <w:sz w:val="22"/>
        </w:rPr>
      </w:pPr>
      <w:r w:rsidRPr="002E1AEF">
        <w:rPr>
          <w:rFonts w:asciiTheme="minorHAnsi" w:hAnsiTheme="minorHAnsi"/>
          <w:sz w:val="22"/>
        </w:rPr>
        <w:t>A reference to a statute or statutory provision is a reference to it as amended, extended or re-enac</w:t>
      </w:r>
      <w:r>
        <w:rPr>
          <w:rFonts w:asciiTheme="minorHAnsi" w:hAnsiTheme="minorHAnsi"/>
          <w:sz w:val="22"/>
        </w:rPr>
        <w:t>ted from time to time</w:t>
      </w:r>
      <w:r w:rsidRPr="002E1AEF">
        <w:rPr>
          <w:rFonts w:asciiTheme="minorHAnsi" w:hAnsiTheme="minorHAnsi"/>
          <w:sz w:val="22"/>
        </w:rPr>
        <w:t>.</w:t>
      </w:r>
    </w:p>
    <w:p w14:paraId="2DC8EBF8" w14:textId="23190708" w:rsidR="002E1AEF" w:rsidRPr="002E1AEF" w:rsidRDefault="002E1AEF" w:rsidP="002E1AEF">
      <w:pPr>
        <w:pStyle w:val="ListParagraph"/>
        <w:numPr>
          <w:ilvl w:val="1"/>
          <w:numId w:val="2"/>
        </w:numPr>
        <w:spacing w:line="276" w:lineRule="auto"/>
        <w:jc w:val="both"/>
        <w:rPr>
          <w:rFonts w:asciiTheme="minorHAnsi" w:hAnsiTheme="minorHAnsi"/>
          <w:sz w:val="22"/>
        </w:rPr>
      </w:pPr>
      <w:r w:rsidRPr="002E1AEF">
        <w:rPr>
          <w:rFonts w:asciiTheme="minorHAnsi" w:hAnsiTheme="minorHAnsi"/>
          <w:sz w:val="22"/>
        </w:rPr>
        <w:t>A reference to a statute or statutory provision shall include all subordinate legislation made from time to time under that statute or statutory provision.</w:t>
      </w:r>
    </w:p>
    <w:p w14:paraId="101144F7" w14:textId="0D1D56F9" w:rsidR="002E1AEF" w:rsidRDefault="002E1AEF" w:rsidP="002E1AEF">
      <w:pPr>
        <w:pStyle w:val="ListParagraph"/>
        <w:numPr>
          <w:ilvl w:val="1"/>
          <w:numId w:val="2"/>
        </w:numPr>
        <w:spacing w:line="276" w:lineRule="auto"/>
        <w:jc w:val="both"/>
        <w:rPr>
          <w:rFonts w:asciiTheme="minorHAnsi" w:hAnsiTheme="minorHAnsi"/>
          <w:sz w:val="22"/>
        </w:rPr>
      </w:pPr>
      <w:r w:rsidRPr="002E1AEF">
        <w:rPr>
          <w:rFonts w:asciiTheme="minorHAnsi" w:hAnsiTheme="minorHAnsi"/>
          <w:sz w:val="22"/>
        </w:rPr>
        <w:t>Any obligation on a party not to do something includes an obligation not to allow that thing to be done.</w:t>
      </w:r>
    </w:p>
    <w:p w14:paraId="399E33D9" w14:textId="77777777" w:rsidR="005D1B17" w:rsidRPr="002E1AEF" w:rsidRDefault="005D1B17" w:rsidP="005D1B17">
      <w:pPr>
        <w:pStyle w:val="ListParagraph"/>
        <w:spacing w:line="276" w:lineRule="auto"/>
        <w:ind w:left="570"/>
        <w:jc w:val="both"/>
        <w:rPr>
          <w:rFonts w:asciiTheme="minorHAnsi" w:hAnsiTheme="minorHAnsi"/>
          <w:sz w:val="22"/>
        </w:rPr>
      </w:pPr>
    </w:p>
    <w:p w14:paraId="0AF48D2A" w14:textId="224D1B59" w:rsidR="00547623" w:rsidRPr="00C92692" w:rsidRDefault="00C92692" w:rsidP="00E756FF">
      <w:pPr>
        <w:pStyle w:val="Heading2"/>
        <w:numPr>
          <w:ilvl w:val="0"/>
          <w:numId w:val="2"/>
        </w:numPr>
        <w:ind w:left="567" w:hanging="567"/>
        <w:rPr>
          <w:rFonts w:asciiTheme="majorHAnsi" w:hAnsiTheme="majorHAnsi"/>
          <w:b w:val="0"/>
          <w:color w:val="0070C0"/>
          <w:sz w:val="26"/>
        </w:rPr>
      </w:pPr>
      <w:bookmarkStart w:id="3" w:name="_Toc31539832"/>
      <w:r w:rsidRPr="00C92692">
        <w:rPr>
          <w:rFonts w:asciiTheme="majorHAnsi" w:hAnsiTheme="majorHAnsi"/>
          <w:b w:val="0"/>
          <w:color w:val="0070C0"/>
          <w:sz w:val="26"/>
        </w:rPr>
        <w:t>R</w:t>
      </w:r>
      <w:r w:rsidR="00BE3EBE" w:rsidRPr="00C92692">
        <w:rPr>
          <w:rFonts w:asciiTheme="majorHAnsi" w:hAnsiTheme="majorHAnsi"/>
          <w:b w:val="0"/>
          <w:color w:val="0070C0"/>
          <w:sz w:val="26"/>
        </w:rPr>
        <w:t>esearch funded by HIS</w:t>
      </w:r>
      <w:bookmarkEnd w:id="3"/>
    </w:p>
    <w:p w14:paraId="2ECDE913" w14:textId="77777777" w:rsidR="009C047F" w:rsidRPr="00C92692" w:rsidRDefault="009C047F" w:rsidP="002E1AEF">
      <w:pPr>
        <w:pStyle w:val="ListParagraph"/>
        <w:ind w:left="573"/>
        <w:jc w:val="both"/>
        <w:rPr>
          <w:rFonts w:asciiTheme="minorHAnsi" w:hAnsiTheme="minorHAnsi"/>
          <w:sz w:val="22"/>
        </w:rPr>
      </w:pPr>
    </w:p>
    <w:p w14:paraId="713DEFEB" w14:textId="4BC2D231" w:rsidR="0001193A" w:rsidRPr="00C92692" w:rsidRDefault="008F6584" w:rsidP="00C92692">
      <w:pPr>
        <w:spacing w:after="60" w:line="276" w:lineRule="auto"/>
        <w:jc w:val="both"/>
        <w:rPr>
          <w:rFonts w:asciiTheme="minorHAnsi" w:hAnsiTheme="minorHAnsi"/>
          <w:sz w:val="22"/>
        </w:rPr>
      </w:pPr>
      <w:r>
        <w:rPr>
          <w:rFonts w:asciiTheme="minorHAnsi" w:hAnsiTheme="minorHAnsi"/>
          <w:sz w:val="22"/>
        </w:rPr>
        <w:t>The fellowship aims for the Applicants to be given an opportunity to undertake the observership in the</w:t>
      </w:r>
      <w:r w:rsidRPr="00C92692">
        <w:rPr>
          <w:rFonts w:asciiTheme="minorHAnsi" w:hAnsiTheme="minorHAnsi"/>
          <w:sz w:val="22"/>
        </w:rPr>
        <w:t xml:space="preserve"> </w:t>
      </w:r>
      <w:r w:rsidR="00C92692" w:rsidRPr="00C92692">
        <w:rPr>
          <w:rFonts w:asciiTheme="minorHAnsi" w:hAnsiTheme="minorHAnsi"/>
          <w:sz w:val="22"/>
        </w:rPr>
        <w:t>Host Institution</w:t>
      </w:r>
      <w:r>
        <w:rPr>
          <w:rFonts w:asciiTheme="minorHAnsi" w:hAnsiTheme="minorHAnsi"/>
          <w:sz w:val="22"/>
        </w:rPr>
        <w:t xml:space="preserve"> and there is no need for the Applicant to undertake research as a part of the Fellowship. If the Applicant wishes to carry out a research project during the Fellowship</w:t>
      </w:r>
      <w:r w:rsidR="00C92692" w:rsidRPr="00C92692">
        <w:rPr>
          <w:rFonts w:asciiTheme="minorHAnsi" w:hAnsiTheme="minorHAnsi"/>
          <w:sz w:val="22"/>
        </w:rPr>
        <w:t xml:space="preserve">, </w:t>
      </w:r>
      <w:r>
        <w:rPr>
          <w:rFonts w:asciiTheme="minorHAnsi" w:hAnsiTheme="minorHAnsi"/>
          <w:sz w:val="22"/>
        </w:rPr>
        <w:t xml:space="preserve">they are permitted to do so with an understanding that </w:t>
      </w:r>
      <w:r w:rsidR="00C92692" w:rsidRPr="00C92692">
        <w:rPr>
          <w:rFonts w:asciiTheme="minorHAnsi" w:hAnsiTheme="minorHAnsi"/>
          <w:sz w:val="22"/>
        </w:rPr>
        <w:t>the following conditions</w:t>
      </w:r>
      <w:r>
        <w:rPr>
          <w:rFonts w:asciiTheme="minorHAnsi" w:hAnsiTheme="minorHAnsi"/>
          <w:sz w:val="22"/>
        </w:rPr>
        <w:t xml:space="preserve"> are met</w:t>
      </w:r>
      <w:r w:rsidR="00C92692" w:rsidRPr="00C92692">
        <w:rPr>
          <w:rFonts w:asciiTheme="minorHAnsi" w:hAnsiTheme="minorHAnsi"/>
          <w:sz w:val="22"/>
        </w:rPr>
        <w:t>:</w:t>
      </w:r>
    </w:p>
    <w:p w14:paraId="58276B36" w14:textId="3D46D7E3" w:rsidR="00C92692" w:rsidRDefault="00C92692" w:rsidP="00E756FF">
      <w:pPr>
        <w:pStyle w:val="ListParagraph"/>
        <w:numPr>
          <w:ilvl w:val="1"/>
          <w:numId w:val="2"/>
        </w:numPr>
        <w:spacing w:line="276" w:lineRule="auto"/>
        <w:jc w:val="both"/>
        <w:rPr>
          <w:rFonts w:asciiTheme="minorHAnsi" w:hAnsiTheme="minorHAnsi"/>
          <w:sz w:val="22"/>
        </w:rPr>
      </w:pPr>
      <w:r>
        <w:rPr>
          <w:rFonts w:asciiTheme="minorHAnsi" w:hAnsiTheme="minorHAnsi"/>
          <w:sz w:val="22"/>
        </w:rPr>
        <w:t>The applicant is not eligible for any additional source of funding from HIS or any other sources.</w:t>
      </w:r>
    </w:p>
    <w:p w14:paraId="61D4E8F8" w14:textId="1F88ED63" w:rsidR="008F6584" w:rsidRDefault="008F6584" w:rsidP="00E756FF">
      <w:pPr>
        <w:pStyle w:val="ListParagraph"/>
        <w:numPr>
          <w:ilvl w:val="1"/>
          <w:numId w:val="2"/>
        </w:numPr>
        <w:spacing w:line="276" w:lineRule="auto"/>
        <w:jc w:val="both"/>
        <w:rPr>
          <w:rFonts w:asciiTheme="minorHAnsi" w:hAnsiTheme="minorHAnsi"/>
          <w:sz w:val="22"/>
        </w:rPr>
      </w:pPr>
      <w:r>
        <w:rPr>
          <w:rFonts w:asciiTheme="minorHAnsi" w:hAnsiTheme="minorHAnsi"/>
          <w:sz w:val="22"/>
        </w:rPr>
        <w:t>The proposed research is undertaken in the Host Institution</w:t>
      </w:r>
    </w:p>
    <w:p w14:paraId="63795851" w14:textId="34695AFE" w:rsidR="002031E9" w:rsidRPr="00C92692" w:rsidRDefault="008F6584" w:rsidP="00E756FF">
      <w:pPr>
        <w:pStyle w:val="ListParagraph"/>
        <w:numPr>
          <w:ilvl w:val="1"/>
          <w:numId w:val="2"/>
        </w:numPr>
        <w:spacing w:line="276" w:lineRule="auto"/>
        <w:jc w:val="both"/>
        <w:rPr>
          <w:rFonts w:asciiTheme="minorHAnsi" w:hAnsiTheme="minorHAnsi"/>
          <w:sz w:val="22"/>
        </w:rPr>
      </w:pPr>
      <w:r>
        <w:rPr>
          <w:rFonts w:asciiTheme="minorHAnsi" w:hAnsiTheme="minorHAnsi"/>
          <w:sz w:val="22"/>
        </w:rPr>
        <w:t>E</w:t>
      </w:r>
      <w:r w:rsidR="002031E9" w:rsidRPr="00C92692">
        <w:rPr>
          <w:rFonts w:asciiTheme="minorHAnsi" w:hAnsiTheme="minorHAnsi"/>
          <w:sz w:val="22"/>
        </w:rPr>
        <w:t xml:space="preserve">thical implications of the </w:t>
      </w:r>
      <w:r w:rsidR="00C92692">
        <w:rPr>
          <w:rFonts w:asciiTheme="minorHAnsi" w:hAnsiTheme="minorHAnsi"/>
          <w:sz w:val="22"/>
        </w:rPr>
        <w:t>r</w:t>
      </w:r>
      <w:r w:rsidR="002031E9" w:rsidRPr="00C92692">
        <w:rPr>
          <w:rFonts w:asciiTheme="minorHAnsi" w:hAnsiTheme="minorHAnsi"/>
          <w:sz w:val="22"/>
        </w:rPr>
        <w:t xml:space="preserve">esearch have been investigated and assessed by </w:t>
      </w:r>
      <w:r>
        <w:rPr>
          <w:rFonts w:asciiTheme="minorHAnsi" w:hAnsiTheme="minorHAnsi"/>
          <w:sz w:val="22"/>
        </w:rPr>
        <w:t xml:space="preserve">the </w:t>
      </w:r>
      <w:r w:rsidR="00C92692">
        <w:rPr>
          <w:rFonts w:asciiTheme="minorHAnsi" w:hAnsiTheme="minorHAnsi"/>
          <w:sz w:val="22"/>
        </w:rPr>
        <w:t>Applicant and the Sponsor</w:t>
      </w:r>
      <w:r w:rsidR="002E1AEF" w:rsidRPr="00C92692">
        <w:rPr>
          <w:rFonts w:asciiTheme="minorHAnsi" w:hAnsiTheme="minorHAnsi"/>
          <w:sz w:val="22"/>
        </w:rPr>
        <w:t xml:space="preserve"> </w:t>
      </w:r>
      <w:r w:rsidR="00516231" w:rsidRPr="00C92692">
        <w:rPr>
          <w:rFonts w:asciiTheme="minorHAnsi" w:hAnsiTheme="minorHAnsi"/>
          <w:sz w:val="22"/>
        </w:rPr>
        <w:t xml:space="preserve">prior to submission of </w:t>
      </w:r>
      <w:r>
        <w:rPr>
          <w:rFonts w:asciiTheme="minorHAnsi" w:hAnsiTheme="minorHAnsi"/>
          <w:sz w:val="22"/>
        </w:rPr>
        <w:t xml:space="preserve">the </w:t>
      </w:r>
      <w:r w:rsidR="00516231" w:rsidRPr="00C92692">
        <w:rPr>
          <w:rFonts w:asciiTheme="minorHAnsi" w:hAnsiTheme="minorHAnsi"/>
          <w:sz w:val="22"/>
        </w:rPr>
        <w:t>A</w:t>
      </w:r>
      <w:r w:rsidR="002031E9" w:rsidRPr="00C92692">
        <w:rPr>
          <w:rFonts w:asciiTheme="minorHAnsi" w:hAnsiTheme="minorHAnsi"/>
          <w:sz w:val="22"/>
        </w:rPr>
        <w:t xml:space="preserve">pplication. </w:t>
      </w:r>
      <w:r w:rsidR="00C92692">
        <w:rPr>
          <w:rFonts w:asciiTheme="minorHAnsi" w:hAnsiTheme="minorHAnsi"/>
          <w:sz w:val="22"/>
        </w:rPr>
        <w:t>In such case, t</w:t>
      </w:r>
      <w:r w:rsidR="002031E9" w:rsidRPr="00C92692">
        <w:rPr>
          <w:rFonts w:asciiTheme="minorHAnsi" w:hAnsiTheme="minorHAnsi"/>
          <w:sz w:val="22"/>
        </w:rPr>
        <w:t xml:space="preserve">he award of </w:t>
      </w:r>
      <w:r w:rsidR="00C92692">
        <w:rPr>
          <w:rFonts w:asciiTheme="minorHAnsi" w:hAnsiTheme="minorHAnsi"/>
          <w:sz w:val="22"/>
        </w:rPr>
        <w:t>the</w:t>
      </w:r>
      <w:r w:rsidR="002031E9" w:rsidRPr="00C92692">
        <w:rPr>
          <w:rFonts w:asciiTheme="minorHAnsi" w:hAnsiTheme="minorHAnsi"/>
          <w:sz w:val="22"/>
        </w:rPr>
        <w:t xml:space="preserve"> </w:t>
      </w:r>
      <w:r w:rsidR="00516231" w:rsidRPr="00C92692">
        <w:rPr>
          <w:rFonts w:asciiTheme="minorHAnsi" w:hAnsiTheme="minorHAnsi"/>
          <w:sz w:val="22"/>
        </w:rPr>
        <w:t>F</w:t>
      </w:r>
      <w:r w:rsidR="00C92692">
        <w:rPr>
          <w:rFonts w:asciiTheme="minorHAnsi" w:hAnsiTheme="minorHAnsi"/>
          <w:sz w:val="22"/>
        </w:rPr>
        <w:t>ellowship</w:t>
      </w:r>
      <w:r w:rsidR="002031E9" w:rsidRPr="00C92692">
        <w:rPr>
          <w:rFonts w:asciiTheme="minorHAnsi" w:hAnsiTheme="minorHAnsi"/>
          <w:sz w:val="22"/>
        </w:rPr>
        <w:t xml:space="preserve"> is contingent on ethical approval being obtained </w:t>
      </w:r>
      <w:r w:rsidR="002E1AEF" w:rsidRPr="00C92692">
        <w:rPr>
          <w:rFonts w:asciiTheme="minorHAnsi" w:hAnsiTheme="minorHAnsi"/>
          <w:sz w:val="22"/>
        </w:rPr>
        <w:t xml:space="preserve">by the </w:t>
      </w:r>
      <w:r w:rsidR="00C92692">
        <w:rPr>
          <w:rFonts w:asciiTheme="minorHAnsi" w:hAnsiTheme="minorHAnsi"/>
          <w:sz w:val="22"/>
        </w:rPr>
        <w:t>Applicant or the sponsor</w:t>
      </w:r>
      <w:r w:rsidR="00516231" w:rsidRPr="00C92692">
        <w:rPr>
          <w:rFonts w:asciiTheme="minorHAnsi" w:hAnsiTheme="minorHAnsi"/>
          <w:sz w:val="22"/>
        </w:rPr>
        <w:t xml:space="preserve"> to HIS’s </w:t>
      </w:r>
      <w:r w:rsidR="00C92692" w:rsidRPr="00C92692">
        <w:rPr>
          <w:rFonts w:asciiTheme="minorHAnsi" w:hAnsiTheme="minorHAnsi"/>
          <w:sz w:val="22"/>
        </w:rPr>
        <w:t>satisfaction and</w:t>
      </w:r>
      <w:r w:rsidR="002031E9" w:rsidRPr="00C92692">
        <w:rPr>
          <w:rFonts w:asciiTheme="minorHAnsi" w:hAnsiTheme="minorHAnsi"/>
          <w:sz w:val="22"/>
        </w:rPr>
        <w:t xml:space="preserve"> communicated to </w:t>
      </w:r>
      <w:r w:rsidR="00516231" w:rsidRPr="00C92692">
        <w:rPr>
          <w:rFonts w:asciiTheme="minorHAnsi" w:hAnsiTheme="minorHAnsi"/>
          <w:sz w:val="22"/>
        </w:rPr>
        <w:t>HIS</w:t>
      </w:r>
      <w:r w:rsidR="00F57C83" w:rsidRPr="00C92692">
        <w:rPr>
          <w:rFonts w:asciiTheme="minorHAnsi" w:hAnsiTheme="minorHAnsi"/>
          <w:sz w:val="22"/>
        </w:rPr>
        <w:t xml:space="preserve">. </w:t>
      </w:r>
    </w:p>
    <w:p w14:paraId="42A0EFB5" w14:textId="20E9C7F7" w:rsidR="002031E9" w:rsidRPr="00C92692" w:rsidRDefault="002031E9" w:rsidP="00E756FF">
      <w:pPr>
        <w:pStyle w:val="ListParagraph"/>
        <w:numPr>
          <w:ilvl w:val="1"/>
          <w:numId w:val="2"/>
        </w:numPr>
        <w:spacing w:line="276" w:lineRule="auto"/>
        <w:jc w:val="both"/>
        <w:rPr>
          <w:rFonts w:asciiTheme="minorHAnsi" w:hAnsiTheme="minorHAnsi"/>
          <w:sz w:val="22"/>
        </w:rPr>
      </w:pPr>
      <w:r w:rsidRPr="00C92692">
        <w:rPr>
          <w:rFonts w:asciiTheme="minorHAnsi" w:hAnsiTheme="minorHAnsi"/>
          <w:sz w:val="22"/>
        </w:rPr>
        <w:t xml:space="preserve">The </w:t>
      </w:r>
      <w:r w:rsidR="00C92692">
        <w:rPr>
          <w:rFonts w:asciiTheme="minorHAnsi" w:hAnsiTheme="minorHAnsi"/>
          <w:sz w:val="22"/>
        </w:rPr>
        <w:t>p</w:t>
      </w:r>
      <w:r w:rsidRPr="00C92692">
        <w:rPr>
          <w:rFonts w:asciiTheme="minorHAnsi" w:hAnsiTheme="minorHAnsi"/>
          <w:sz w:val="22"/>
        </w:rPr>
        <w:t xml:space="preserve">roject must adhere to </w:t>
      </w:r>
      <w:r w:rsidR="00516231" w:rsidRPr="00C92692">
        <w:rPr>
          <w:rFonts w:asciiTheme="minorHAnsi" w:hAnsiTheme="minorHAnsi"/>
          <w:sz w:val="22"/>
        </w:rPr>
        <w:t>the Medical Research Council’</w:t>
      </w:r>
      <w:r w:rsidRPr="00C92692">
        <w:rPr>
          <w:rFonts w:asciiTheme="minorHAnsi" w:hAnsiTheme="minorHAnsi"/>
          <w:sz w:val="22"/>
        </w:rPr>
        <w:t>s guidance on good practice for research involving human participants, as well as any local governance and regulations.</w:t>
      </w:r>
    </w:p>
    <w:p w14:paraId="30D0E591" w14:textId="77777777" w:rsidR="00516231" w:rsidRDefault="00516231" w:rsidP="00516231">
      <w:pPr>
        <w:pStyle w:val="ListParagraph"/>
        <w:spacing w:line="276" w:lineRule="auto"/>
        <w:ind w:left="570"/>
        <w:jc w:val="both"/>
        <w:rPr>
          <w:rFonts w:asciiTheme="minorHAnsi" w:hAnsiTheme="minorHAnsi"/>
          <w:sz w:val="22"/>
        </w:rPr>
      </w:pPr>
    </w:p>
    <w:p w14:paraId="06113E76" w14:textId="48D48196" w:rsidR="00BE3EBE" w:rsidRPr="00BE3EBE" w:rsidRDefault="00E61977" w:rsidP="005D1B17">
      <w:pPr>
        <w:pStyle w:val="HISheading2"/>
      </w:pPr>
      <w:bookmarkStart w:id="4" w:name="_Toc31539833"/>
      <w:r w:rsidRPr="00516231">
        <w:lastRenderedPageBreak/>
        <w:t xml:space="preserve">General </w:t>
      </w:r>
      <w:r w:rsidR="00516231">
        <w:t>t</w:t>
      </w:r>
      <w:r w:rsidR="00BE3EBE" w:rsidRPr="00516231">
        <w:t>erms and conditions</w:t>
      </w:r>
      <w:bookmarkEnd w:id="4"/>
    </w:p>
    <w:p w14:paraId="3367AFEC" w14:textId="77777777" w:rsidR="008F732A" w:rsidRDefault="008F732A" w:rsidP="00D5553E">
      <w:pPr>
        <w:tabs>
          <w:tab w:val="left" w:pos="-720"/>
        </w:tabs>
        <w:ind w:right="26"/>
        <w:jc w:val="both"/>
        <w:rPr>
          <w:rFonts w:ascii="Calibri" w:hAnsi="Calibri" w:cs="Calibri"/>
          <w:sz w:val="22"/>
          <w:szCs w:val="22"/>
        </w:rPr>
      </w:pPr>
    </w:p>
    <w:p w14:paraId="0F1FBB72" w14:textId="3D7F3766" w:rsidR="008F732A" w:rsidRPr="00516231" w:rsidRDefault="00516231" w:rsidP="00E756FF">
      <w:pPr>
        <w:pStyle w:val="ListParagraph"/>
        <w:numPr>
          <w:ilvl w:val="1"/>
          <w:numId w:val="2"/>
        </w:numPr>
        <w:spacing w:line="276" w:lineRule="auto"/>
        <w:jc w:val="both"/>
        <w:rPr>
          <w:rFonts w:asciiTheme="minorHAnsi" w:hAnsiTheme="minorHAnsi"/>
          <w:sz w:val="22"/>
        </w:rPr>
      </w:pPr>
      <w:r>
        <w:rPr>
          <w:rFonts w:asciiTheme="minorHAnsi" w:hAnsiTheme="minorHAnsi"/>
          <w:sz w:val="22"/>
        </w:rPr>
        <w:t xml:space="preserve">The Conditions </w:t>
      </w:r>
      <w:r w:rsidR="002E1AEF">
        <w:rPr>
          <w:rFonts w:asciiTheme="minorHAnsi" w:hAnsiTheme="minorHAnsi"/>
          <w:sz w:val="22"/>
        </w:rPr>
        <w:t xml:space="preserve">shall be binding on the Applicant, </w:t>
      </w:r>
      <w:r w:rsidR="00C92692">
        <w:rPr>
          <w:rFonts w:asciiTheme="minorHAnsi" w:hAnsiTheme="minorHAnsi"/>
          <w:sz w:val="22"/>
        </w:rPr>
        <w:t xml:space="preserve">the Sponsor and the Line Manager, and </w:t>
      </w:r>
      <w:r w:rsidR="005F68BA">
        <w:rPr>
          <w:rFonts w:asciiTheme="minorHAnsi" w:hAnsiTheme="minorHAnsi"/>
          <w:sz w:val="22"/>
        </w:rPr>
        <w:t xml:space="preserve">to </w:t>
      </w:r>
      <w:r>
        <w:rPr>
          <w:rFonts w:asciiTheme="minorHAnsi" w:hAnsiTheme="minorHAnsi"/>
          <w:sz w:val="22"/>
        </w:rPr>
        <w:t xml:space="preserve">the exclusion of any and all other terms and conditions which any </w:t>
      </w:r>
      <w:r w:rsidR="00F57C83">
        <w:rPr>
          <w:rFonts w:asciiTheme="minorHAnsi" w:hAnsiTheme="minorHAnsi"/>
          <w:sz w:val="22"/>
        </w:rPr>
        <w:t>person, other than HIS,</w:t>
      </w:r>
      <w:r>
        <w:rPr>
          <w:rFonts w:asciiTheme="minorHAnsi" w:hAnsiTheme="minorHAnsi"/>
          <w:sz w:val="22"/>
        </w:rPr>
        <w:t xml:space="preserve"> seeks to impose. </w:t>
      </w:r>
      <w:r w:rsidR="007D2F35" w:rsidRPr="00516231">
        <w:rPr>
          <w:rFonts w:asciiTheme="minorHAnsi" w:hAnsiTheme="minorHAnsi"/>
          <w:sz w:val="22"/>
        </w:rPr>
        <w:t>A copy of the</w:t>
      </w:r>
      <w:r w:rsidR="005F68BA">
        <w:rPr>
          <w:rFonts w:asciiTheme="minorHAnsi" w:hAnsiTheme="minorHAnsi"/>
          <w:sz w:val="22"/>
        </w:rPr>
        <w:t>se</w:t>
      </w:r>
      <w:r w:rsidR="007D2F35" w:rsidRPr="00516231">
        <w:rPr>
          <w:rFonts w:asciiTheme="minorHAnsi" w:hAnsiTheme="minorHAnsi"/>
          <w:sz w:val="22"/>
        </w:rPr>
        <w:t xml:space="preserve"> signed terms and conditions </w:t>
      </w:r>
      <w:r w:rsidR="008E1658" w:rsidRPr="00516231">
        <w:rPr>
          <w:rFonts w:asciiTheme="minorHAnsi" w:hAnsiTheme="minorHAnsi"/>
          <w:sz w:val="22"/>
        </w:rPr>
        <w:t>must</w:t>
      </w:r>
      <w:r w:rsidR="005F68BA">
        <w:rPr>
          <w:rFonts w:asciiTheme="minorHAnsi" w:hAnsiTheme="minorHAnsi"/>
          <w:sz w:val="22"/>
        </w:rPr>
        <w:t xml:space="preserve"> accompany all completed Applications </w:t>
      </w:r>
      <w:r w:rsidR="007D2F35" w:rsidRPr="00516231">
        <w:rPr>
          <w:rFonts w:asciiTheme="minorHAnsi" w:hAnsiTheme="minorHAnsi"/>
          <w:sz w:val="22"/>
        </w:rPr>
        <w:t>and submission thereof will signify acceptance of the</w:t>
      </w:r>
      <w:r w:rsidR="00F57C83">
        <w:rPr>
          <w:rFonts w:asciiTheme="minorHAnsi" w:hAnsiTheme="minorHAnsi"/>
          <w:sz w:val="22"/>
        </w:rPr>
        <w:t>se</w:t>
      </w:r>
      <w:r w:rsidR="007D2F35" w:rsidRPr="00516231">
        <w:rPr>
          <w:rFonts w:asciiTheme="minorHAnsi" w:hAnsiTheme="minorHAnsi"/>
          <w:sz w:val="22"/>
        </w:rPr>
        <w:t xml:space="preserve"> terms and conditions</w:t>
      </w:r>
      <w:r w:rsidR="002E1AEF">
        <w:rPr>
          <w:rFonts w:asciiTheme="minorHAnsi" w:hAnsiTheme="minorHAnsi"/>
          <w:sz w:val="22"/>
        </w:rPr>
        <w:t xml:space="preserve"> by each Applicant</w:t>
      </w:r>
      <w:r w:rsidR="007D2F35" w:rsidRPr="00516231">
        <w:rPr>
          <w:rFonts w:asciiTheme="minorHAnsi" w:hAnsiTheme="minorHAnsi"/>
          <w:sz w:val="22"/>
        </w:rPr>
        <w:t>.</w:t>
      </w:r>
    </w:p>
    <w:p w14:paraId="0DB2C342" w14:textId="20EA5BE6" w:rsidR="008F732A" w:rsidRPr="005F68BA" w:rsidRDefault="007D2F35" w:rsidP="00E756FF">
      <w:pPr>
        <w:pStyle w:val="ListParagraph"/>
        <w:numPr>
          <w:ilvl w:val="1"/>
          <w:numId w:val="2"/>
        </w:numPr>
        <w:spacing w:line="276" w:lineRule="auto"/>
        <w:jc w:val="both"/>
        <w:rPr>
          <w:rFonts w:asciiTheme="minorHAnsi" w:hAnsiTheme="minorHAnsi"/>
          <w:sz w:val="22"/>
        </w:rPr>
      </w:pPr>
      <w:r w:rsidRPr="005F68BA">
        <w:rPr>
          <w:rFonts w:asciiTheme="minorHAnsi" w:hAnsiTheme="minorHAnsi"/>
          <w:sz w:val="22"/>
        </w:rPr>
        <w:t xml:space="preserve">HIS may change the Conditions </w:t>
      </w:r>
      <w:r w:rsidR="005F68BA">
        <w:rPr>
          <w:rFonts w:asciiTheme="minorHAnsi" w:hAnsiTheme="minorHAnsi"/>
          <w:sz w:val="22"/>
        </w:rPr>
        <w:t xml:space="preserve">applicable to </w:t>
      </w:r>
      <w:r w:rsidR="00012EF9">
        <w:rPr>
          <w:rFonts w:asciiTheme="minorHAnsi" w:hAnsiTheme="minorHAnsi"/>
          <w:sz w:val="22"/>
        </w:rPr>
        <w:t>the Fellowship</w:t>
      </w:r>
      <w:r w:rsidRPr="005F68BA">
        <w:rPr>
          <w:rFonts w:asciiTheme="minorHAnsi" w:hAnsiTheme="minorHAnsi"/>
          <w:sz w:val="22"/>
        </w:rPr>
        <w:t xml:space="preserve"> from time to time, at which point the new </w:t>
      </w:r>
      <w:r w:rsidR="009C7A0D">
        <w:rPr>
          <w:rFonts w:asciiTheme="minorHAnsi" w:hAnsiTheme="minorHAnsi"/>
          <w:sz w:val="22"/>
        </w:rPr>
        <w:t>Conditions</w:t>
      </w:r>
      <w:r w:rsidRPr="005F68BA">
        <w:rPr>
          <w:rFonts w:asciiTheme="minorHAnsi" w:hAnsiTheme="minorHAnsi"/>
          <w:sz w:val="22"/>
        </w:rPr>
        <w:t xml:space="preserve"> apply.</w:t>
      </w:r>
      <w:r w:rsidR="00012EF9">
        <w:rPr>
          <w:rFonts w:asciiTheme="minorHAnsi" w:hAnsiTheme="minorHAnsi"/>
          <w:sz w:val="22"/>
        </w:rPr>
        <w:t xml:space="preserve"> </w:t>
      </w:r>
    </w:p>
    <w:p w14:paraId="7300B6A8" w14:textId="3B44C564" w:rsidR="002D0B15" w:rsidRPr="00C92692" w:rsidRDefault="002D0B15" w:rsidP="00E756FF">
      <w:pPr>
        <w:pStyle w:val="ListParagraph"/>
        <w:numPr>
          <w:ilvl w:val="1"/>
          <w:numId w:val="2"/>
        </w:numPr>
        <w:spacing w:line="276" w:lineRule="auto"/>
        <w:jc w:val="both"/>
        <w:rPr>
          <w:rFonts w:asciiTheme="minorHAnsi" w:hAnsiTheme="minorHAnsi"/>
          <w:sz w:val="22"/>
        </w:rPr>
      </w:pPr>
      <w:r w:rsidRPr="00C92692">
        <w:rPr>
          <w:rFonts w:asciiTheme="minorHAnsi" w:hAnsiTheme="minorHAnsi"/>
          <w:sz w:val="22"/>
        </w:rPr>
        <w:t xml:space="preserve">It is the </w:t>
      </w:r>
      <w:r w:rsidR="00C92692" w:rsidRPr="00C92692">
        <w:rPr>
          <w:rFonts w:asciiTheme="minorHAnsi" w:hAnsiTheme="minorHAnsi"/>
          <w:sz w:val="22"/>
        </w:rPr>
        <w:t>Applicant’</w:t>
      </w:r>
      <w:r w:rsidRPr="00C92692">
        <w:rPr>
          <w:rFonts w:asciiTheme="minorHAnsi" w:hAnsiTheme="minorHAnsi"/>
          <w:sz w:val="22"/>
        </w:rPr>
        <w:t xml:space="preserve">s responsibility to inform all </w:t>
      </w:r>
      <w:r w:rsidR="005F68BA" w:rsidRPr="00C92692">
        <w:rPr>
          <w:rFonts w:asciiTheme="minorHAnsi" w:hAnsiTheme="minorHAnsi"/>
          <w:sz w:val="22"/>
        </w:rPr>
        <w:t>persons</w:t>
      </w:r>
      <w:r w:rsidR="00C92692" w:rsidRPr="00C92692">
        <w:rPr>
          <w:rFonts w:asciiTheme="minorHAnsi" w:hAnsiTheme="minorHAnsi"/>
          <w:sz w:val="22"/>
        </w:rPr>
        <w:t xml:space="preserve"> involved in the Fellowship</w:t>
      </w:r>
      <w:r w:rsidR="009C7A0D" w:rsidRPr="00C92692">
        <w:rPr>
          <w:rFonts w:asciiTheme="minorHAnsi" w:hAnsiTheme="minorHAnsi"/>
          <w:sz w:val="22"/>
        </w:rPr>
        <w:t>, and who have not signed the Application</w:t>
      </w:r>
      <w:r w:rsidR="005F68BA" w:rsidRPr="00C92692">
        <w:rPr>
          <w:rFonts w:asciiTheme="minorHAnsi" w:hAnsiTheme="minorHAnsi"/>
          <w:sz w:val="22"/>
        </w:rPr>
        <w:t xml:space="preserve">, </w:t>
      </w:r>
      <w:r w:rsidRPr="00C92692">
        <w:rPr>
          <w:rFonts w:asciiTheme="minorHAnsi" w:hAnsiTheme="minorHAnsi"/>
          <w:sz w:val="22"/>
        </w:rPr>
        <w:t xml:space="preserve">of </w:t>
      </w:r>
      <w:r w:rsidR="005F68BA" w:rsidRPr="00C92692">
        <w:rPr>
          <w:rFonts w:asciiTheme="minorHAnsi" w:hAnsiTheme="minorHAnsi"/>
          <w:sz w:val="22"/>
        </w:rPr>
        <w:t>the C</w:t>
      </w:r>
      <w:r w:rsidRPr="00C92692">
        <w:rPr>
          <w:rFonts w:asciiTheme="minorHAnsi" w:hAnsiTheme="minorHAnsi"/>
          <w:sz w:val="22"/>
        </w:rPr>
        <w:t xml:space="preserve">onditions and ensure </w:t>
      </w:r>
      <w:r w:rsidR="005F68BA" w:rsidRPr="00C92692">
        <w:rPr>
          <w:rFonts w:asciiTheme="minorHAnsi" w:hAnsiTheme="minorHAnsi"/>
          <w:sz w:val="22"/>
        </w:rPr>
        <w:t>that all such persons comply with and</w:t>
      </w:r>
      <w:r w:rsidRPr="00C92692">
        <w:rPr>
          <w:rFonts w:asciiTheme="minorHAnsi" w:hAnsiTheme="minorHAnsi"/>
          <w:sz w:val="22"/>
        </w:rPr>
        <w:t xml:space="preserve"> adhere</w:t>
      </w:r>
      <w:r w:rsidR="005F68BA" w:rsidRPr="00C92692">
        <w:rPr>
          <w:rFonts w:asciiTheme="minorHAnsi" w:hAnsiTheme="minorHAnsi"/>
          <w:sz w:val="22"/>
        </w:rPr>
        <w:t xml:space="preserve"> to any and all obligations imposed</w:t>
      </w:r>
      <w:r w:rsidR="009C7A0D" w:rsidRPr="00C92692">
        <w:rPr>
          <w:rFonts w:asciiTheme="minorHAnsi" w:hAnsiTheme="minorHAnsi"/>
          <w:sz w:val="22"/>
        </w:rPr>
        <w:t xml:space="preserve"> by the Conditions. All </w:t>
      </w:r>
      <w:r w:rsidR="00E0124A" w:rsidRPr="00C92692">
        <w:rPr>
          <w:rFonts w:asciiTheme="minorHAnsi" w:hAnsiTheme="minorHAnsi"/>
          <w:sz w:val="22"/>
        </w:rPr>
        <w:t>Applicants</w:t>
      </w:r>
      <w:r w:rsidR="009C7A0D" w:rsidRPr="00C92692">
        <w:rPr>
          <w:rFonts w:asciiTheme="minorHAnsi" w:hAnsiTheme="minorHAnsi"/>
          <w:sz w:val="22"/>
        </w:rPr>
        <w:t xml:space="preserve"> shall comply with all obligations imposed on them </w:t>
      </w:r>
      <w:r w:rsidR="00E0124A" w:rsidRPr="00C92692">
        <w:rPr>
          <w:rFonts w:asciiTheme="minorHAnsi" w:hAnsiTheme="minorHAnsi"/>
          <w:sz w:val="22"/>
        </w:rPr>
        <w:t xml:space="preserve">individually </w:t>
      </w:r>
      <w:r w:rsidR="009C7A0D" w:rsidRPr="00C92692">
        <w:rPr>
          <w:rFonts w:asciiTheme="minorHAnsi" w:hAnsiTheme="minorHAnsi"/>
          <w:sz w:val="22"/>
        </w:rPr>
        <w:t>by the Conditions</w:t>
      </w:r>
      <w:r w:rsidR="00E0124A" w:rsidRPr="00C92692">
        <w:rPr>
          <w:rFonts w:asciiTheme="minorHAnsi" w:hAnsiTheme="minorHAnsi"/>
          <w:sz w:val="22"/>
        </w:rPr>
        <w:t>.</w:t>
      </w:r>
    </w:p>
    <w:p w14:paraId="534144C5" w14:textId="4758316B" w:rsidR="00184F0B" w:rsidRPr="005F68BA" w:rsidRDefault="00397D5A" w:rsidP="00E756FF">
      <w:pPr>
        <w:pStyle w:val="ListParagraph"/>
        <w:numPr>
          <w:ilvl w:val="1"/>
          <w:numId w:val="2"/>
        </w:numPr>
        <w:spacing w:line="276" w:lineRule="auto"/>
        <w:jc w:val="both"/>
        <w:rPr>
          <w:rFonts w:asciiTheme="minorHAnsi" w:hAnsiTheme="minorHAnsi"/>
          <w:sz w:val="22"/>
        </w:rPr>
      </w:pPr>
      <w:r w:rsidRPr="005F68BA">
        <w:rPr>
          <w:rFonts w:asciiTheme="minorHAnsi" w:hAnsiTheme="minorHAnsi"/>
          <w:sz w:val="22"/>
        </w:rPr>
        <w:t>HIS</w:t>
      </w:r>
      <w:r w:rsidR="00184F0B" w:rsidRPr="005F68BA">
        <w:rPr>
          <w:rFonts w:asciiTheme="minorHAnsi" w:hAnsiTheme="minorHAnsi"/>
          <w:sz w:val="22"/>
        </w:rPr>
        <w:t xml:space="preserve"> does not currently offer co-funding </w:t>
      </w:r>
      <w:r w:rsidR="00012EF9">
        <w:rPr>
          <w:rFonts w:asciiTheme="minorHAnsi" w:hAnsiTheme="minorHAnsi"/>
          <w:sz w:val="22"/>
        </w:rPr>
        <w:t>for the Fellowship</w:t>
      </w:r>
      <w:r w:rsidR="00184F0B" w:rsidRPr="005F68BA">
        <w:rPr>
          <w:rFonts w:asciiTheme="minorHAnsi" w:hAnsiTheme="minorHAnsi"/>
          <w:sz w:val="22"/>
        </w:rPr>
        <w:t xml:space="preserve">. When applying for </w:t>
      </w:r>
      <w:r w:rsidR="00012EF9">
        <w:rPr>
          <w:rFonts w:asciiTheme="minorHAnsi" w:hAnsiTheme="minorHAnsi"/>
          <w:sz w:val="22"/>
        </w:rPr>
        <w:t>the Fellowship, the Applicant</w:t>
      </w:r>
      <w:r w:rsidR="00184F0B" w:rsidRPr="005F68BA">
        <w:rPr>
          <w:rFonts w:asciiTheme="minorHAnsi" w:hAnsiTheme="minorHAnsi"/>
          <w:sz w:val="22"/>
        </w:rPr>
        <w:t xml:space="preserve"> must declare </w:t>
      </w:r>
      <w:r w:rsidR="00012EF9">
        <w:rPr>
          <w:rFonts w:asciiTheme="minorHAnsi" w:hAnsiTheme="minorHAnsi"/>
          <w:sz w:val="22"/>
        </w:rPr>
        <w:t>that they do not</w:t>
      </w:r>
      <w:r w:rsidR="00184F0B" w:rsidRPr="005F68BA">
        <w:rPr>
          <w:rFonts w:asciiTheme="minorHAnsi" w:hAnsiTheme="minorHAnsi"/>
          <w:sz w:val="22"/>
        </w:rPr>
        <w:t xml:space="preserve"> intend to seek any financial support </w:t>
      </w:r>
      <w:r w:rsidR="00C92692">
        <w:rPr>
          <w:rFonts w:asciiTheme="minorHAnsi" w:hAnsiTheme="minorHAnsi"/>
          <w:sz w:val="22"/>
        </w:rPr>
        <w:t xml:space="preserve">(including the proposed research project) </w:t>
      </w:r>
      <w:r w:rsidR="00184F0B" w:rsidRPr="005F68BA">
        <w:rPr>
          <w:rFonts w:asciiTheme="minorHAnsi" w:hAnsiTheme="minorHAnsi"/>
          <w:sz w:val="22"/>
        </w:rPr>
        <w:t xml:space="preserve">outside of </w:t>
      </w:r>
      <w:r w:rsidRPr="005F68BA">
        <w:rPr>
          <w:rFonts w:asciiTheme="minorHAnsi" w:hAnsiTheme="minorHAnsi"/>
          <w:sz w:val="22"/>
        </w:rPr>
        <w:t>HIS</w:t>
      </w:r>
      <w:r w:rsidR="00184F0B" w:rsidRPr="005F68BA">
        <w:rPr>
          <w:rFonts w:asciiTheme="minorHAnsi" w:hAnsiTheme="minorHAnsi"/>
          <w:sz w:val="22"/>
        </w:rPr>
        <w:t>. </w:t>
      </w:r>
      <w:r w:rsidRPr="005F68BA">
        <w:rPr>
          <w:rFonts w:asciiTheme="minorHAnsi" w:hAnsiTheme="minorHAnsi"/>
          <w:sz w:val="22"/>
        </w:rPr>
        <w:t>HIS</w:t>
      </w:r>
      <w:r w:rsidR="00184F0B" w:rsidRPr="005F68BA">
        <w:rPr>
          <w:rFonts w:asciiTheme="minorHAnsi" w:hAnsiTheme="minorHAnsi"/>
          <w:sz w:val="22"/>
        </w:rPr>
        <w:t xml:space="preserve"> must be informed of any </w:t>
      </w:r>
      <w:r w:rsidR="005F68BA">
        <w:rPr>
          <w:rFonts w:asciiTheme="minorHAnsi" w:hAnsiTheme="minorHAnsi"/>
          <w:sz w:val="22"/>
        </w:rPr>
        <w:t>funding</w:t>
      </w:r>
      <w:r w:rsidR="00184F0B" w:rsidRPr="005F68BA">
        <w:rPr>
          <w:rFonts w:asciiTheme="minorHAnsi" w:hAnsiTheme="minorHAnsi"/>
          <w:sz w:val="22"/>
        </w:rPr>
        <w:t xml:space="preserve"> awarded outside of </w:t>
      </w:r>
      <w:r w:rsidRPr="005F68BA">
        <w:rPr>
          <w:rFonts w:asciiTheme="minorHAnsi" w:hAnsiTheme="minorHAnsi"/>
          <w:sz w:val="22"/>
        </w:rPr>
        <w:t>HIS</w:t>
      </w:r>
      <w:r w:rsidR="005F68BA">
        <w:rPr>
          <w:rFonts w:asciiTheme="minorHAnsi" w:hAnsiTheme="minorHAnsi"/>
          <w:sz w:val="22"/>
        </w:rPr>
        <w:t xml:space="preserve"> F</w:t>
      </w:r>
      <w:r w:rsidR="00C92692">
        <w:rPr>
          <w:rFonts w:asciiTheme="minorHAnsi" w:hAnsiTheme="minorHAnsi"/>
          <w:sz w:val="22"/>
        </w:rPr>
        <w:t>ellowship</w:t>
      </w:r>
      <w:r w:rsidR="005F68BA">
        <w:rPr>
          <w:rFonts w:asciiTheme="minorHAnsi" w:hAnsiTheme="minorHAnsi"/>
          <w:sz w:val="22"/>
        </w:rPr>
        <w:t xml:space="preserve"> and the A</w:t>
      </w:r>
      <w:r w:rsidR="00184F0B" w:rsidRPr="005F68BA">
        <w:rPr>
          <w:rFonts w:asciiTheme="minorHAnsi" w:hAnsiTheme="minorHAnsi"/>
          <w:sz w:val="22"/>
        </w:rPr>
        <w:t xml:space="preserve">pplication </w:t>
      </w:r>
      <w:r w:rsidR="005F68BA">
        <w:rPr>
          <w:rFonts w:asciiTheme="minorHAnsi" w:hAnsiTheme="minorHAnsi"/>
          <w:sz w:val="22"/>
        </w:rPr>
        <w:t xml:space="preserve">shall (unless HIS agrees otherwise in writing) be </w:t>
      </w:r>
      <w:r w:rsidR="00184F0B" w:rsidRPr="005F68BA">
        <w:rPr>
          <w:rFonts w:asciiTheme="minorHAnsi" w:hAnsiTheme="minorHAnsi"/>
          <w:sz w:val="22"/>
        </w:rPr>
        <w:t>withdrawn immediately.</w:t>
      </w:r>
      <w:r w:rsidR="009C7A0D" w:rsidRPr="009C7A0D">
        <w:rPr>
          <w:rFonts w:asciiTheme="minorHAnsi" w:hAnsiTheme="minorHAnsi"/>
          <w:b/>
          <w:color w:val="0070C0"/>
          <w:sz w:val="18"/>
          <w:szCs w:val="18"/>
        </w:rPr>
        <w:t xml:space="preserve"> </w:t>
      </w:r>
    </w:p>
    <w:p w14:paraId="35C68696" w14:textId="6D78C86B" w:rsidR="008F732A" w:rsidRPr="005F68BA" w:rsidRDefault="007D2F35" w:rsidP="00E756FF">
      <w:pPr>
        <w:pStyle w:val="ListParagraph"/>
        <w:numPr>
          <w:ilvl w:val="1"/>
          <w:numId w:val="2"/>
        </w:numPr>
        <w:spacing w:line="276" w:lineRule="auto"/>
        <w:jc w:val="both"/>
        <w:rPr>
          <w:rFonts w:asciiTheme="minorHAnsi" w:hAnsiTheme="minorHAnsi"/>
          <w:sz w:val="22"/>
        </w:rPr>
      </w:pPr>
      <w:r w:rsidRPr="005F68BA">
        <w:rPr>
          <w:rFonts w:asciiTheme="minorHAnsi" w:hAnsiTheme="minorHAnsi"/>
          <w:sz w:val="22"/>
        </w:rPr>
        <w:t xml:space="preserve">Once </w:t>
      </w:r>
      <w:r w:rsidR="00C92692">
        <w:rPr>
          <w:rFonts w:asciiTheme="minorHAnsi" w:hAnsiTheme="minorHAnsi"/>
          <w:sz w:val="22"/>
        </w:rPr>
        <w:t>Fellowship</w:t>
      </w:r>
      <w:r w:rsidRPr="005F68BA">
        <w:rPr>
          <w:rFonts w:asciiTheme="minorHAnsi" w:hAnsiTheme="minorHAnsi"/>
          <w:sz w:val="22"/>
        </w:rPr>
        <w:t xml:space="preserve"> has been awarded, HIS </w:t>
      </w:r>
      <w:r w:rsidR="00FC2F8E">
        <w:rPr>
          <w:rFonts w:asciiTheme="minorHAnsi" w:hAnsiTheme="minorHAnsi"/>
          <w:sz w:val="22"/>
        </w:rPr>
        <w:t>shall</w:t>
      </w:r>
      <w:r w:rsidRPr="005F68BA">
        <w:rPr>
          <w:rFonts w:asciiTheme="minorHAnsi" w:hAnsiTheme="minorHAnsi"/>
          <w:sz w:val="22"/>
        </w:rPr>
        <w:t xml:space="preserve"> provide </w:t>
      </w:r>
      <w:r w:rsidR="00C92692">
        <w:rPr>
          <w:rFonts w:asciiTheme="minorHAnsi" w:hAnsiTheme="minorHAnsi"/>
          <w:sz w:val="22"/>
        </w:rPr>
        <w:t>f</w:t>
      </w:r>
      <w:r w:rsidR="00FC2F8E">
        <w:rPr>
          <w:rFonts w:asciiTheme="minorHAnsi" w:hAnsiTheme="minorHAnsi"/>
          <w:sz w:val="22"/>
        </w:rPr>
        <w:t>unding as</w:t>
      </w:r>
      <w:r w:rsidRPr="005F68BA">
        <w:rPr>
          <w:rFonts w:asciiTheme="minorHAnsi" w:hAnsiTheme="minorHAnsi"/>
          <w:sz w:val="22"/>
        </w:rPr>
        <w:t xml:space="preserve"> </w:t>
      </w:r>
      <w:r w:rsidR="00FC2F8E">
        <w:rPr>
          <w:rFonts w:asciiTheme="minorHAnsi" w:hAnsiTheme="minorHAnsi"/>
          <w:sz w:val="22"/>
        </w:rPr>
        <w:t xml:space="preserve">specified in the Application </w:t>
      </w:r>
      <w:r w:rsidRPr="005F68BA">
        <w:rPr>
          <w:rFonts w:asciiTheme="minorHAnsi" w:hAnsiTheme="minorHAnsi"/>
          <w:sz w:val="22"/>
        </w:rPr>
        <w:t xml:space="preserve">for the </w:t>
      </w:r>
      <w:r w:rsidR="00FC2F8E">
        <w:rPr>
          <w:rFonts w:asciiTheme="minorHAnsi" w:hAnsiTheme="minorHAnsi"/>
          <w:sz w:val="22"/>
        </w:rPr>
        <w:t xml:space="preserve">period </w:t>
      </w:r>
      <w:r w:rsidRPr="005F68BA">
        <w:rPr>
          <w:rFonts w:asciiTheme="minorHAnsi" w:hAnsiTheme="minorHAnsi"/>
          <w:sz w:val="22"/>
        </w:rPr>
        <w:t xml:space="preserve">stated </w:t>
      </w:r>
      <w:r w:rsidR="00FC2F8E">
        <w:rPr>
          <w:rFonts w:asciiTheme="minorHAnsi" w:hAnsiTheme="minorHAnsi"/>
          <w:sz w:val="22"/>
        </w:rPr>
        <w:t>in the Application</w:t>
      </w:r>
      <w:r w:rsidRPr="005F68BA">
        <w:rPr>
          <w:rFonts w:asciiTheme="minorHAnsi" w:hAnsiTheme="minorHAnsi"/>
          <w:sz w:val="22"/>
        </w:rPr>
        <w:t xml:space="preserve">, </w:t>
      </w:r>
      <w:r w:rsidR="00FC2F8E">
        <w:rPr>
          <w:rFonts w:asciiTheme="minorHAnsi" w:hAnsiTheme="minorHAnsi"/>
          <w:sz w:val="22"/>
        </w:rPr>
        <w:t xml:space="preserve">but </w:t>
      </w:r>
      <w:r w:rsidRPr="005F68BA">
        <w:rPr>
          <w:rFonts w:asciiTheme="minorHAnsi" w:hAnsiTheme="minorHAnsi"/>
          <w:sz w:val="22"/>
        </w:rPr>
        <w:t xml:space="preserve">subject </w:t>
      </w:r>
      <w:r w:rsidR="00FC2F8E">
        <w:rPr>
          <w:rFonts w:asciiTheme="minorHAnsi" w:hAnsiTheme="minorHAnsi"/>
          <w:sz w:val="22"/>
        </w:rPr>
        <w:t xml:space="preserve">always </w:t>
      </w:r>
      <w:r w:rsidRPr="005F68BA">
        <w:rPr>
          <w:rFonts w:asciiTheme="minorHAnsi" w:hAnsiTheme="minorHAnsi"/>
          <w:sz w:val="22"/>
        </w:rPr>
        <w:t xml:space="preserve">to </w:t>
      </w:r>
      <w:r w:rsidR="00FC2F8E">
        <w:rPr>
          <w:rFonts w:asciiTheme="minorHAnsi" w:hAnsiTheme="minorHAnsi"/>
          <w:sz w:val="22"/>
        </w:rPr>
        <w:t xml:space="preserve">compliance </w:t>
      </w:r>
      <w:r w:rsidR="009C7A0D">
        <w:rPr>
          <w:rFonts w:asciiTheme="minorHAnsi" w:hAnsiTheme="minorHAnsi"/>
          <w:sz w:val="22"/>
        </w:rPr>
        <w:t xml:space="preserve">in full </w:t>
      </w:r>
      <w:r w:rsidR="00FC2F8E">
        <w:rPr>
          <w:rFonts w:asciiTheme="minorHAnsi" w:hAnsiTheme="minorHAnsi"/>
          <w:sz w:val="22"/>
        </w:rPr>
        <w:t>with the Conditions</w:t>
      </w:r>
      <w:r w:rsidR="009C7A0D">
        <w:rPr>
          <w:rFonts w:asciiTheme="minorHAnsi" w:hAnsiTheme="minorHAnsi"/>
          <w:sz w:val="22"/>
        </w:rPr>
        <w:t xml:space="preserve"> by the </w:t>
      </w:r>
      <w:r w:rsidR="00E0124A">
        <w:rPr>
          <w:rFonts w:asciiTheme="minorHAnsi" w:hAnsiTheme="minorHAnsi"/>
          <w:sz w:val="22"/>
        </w:rPr>
        <w:t>Applicant</w:t>
      </w:r>
      <w:r w:rsidR="009C7A0D">
        <w:rPr>
          <w:rFonts w:asciiTheme="minorHAnsi" w:hAnsiTheme="minorHAnsi"/>
          <w:sz w:val="22"/>
        </w:rPr>
        <w:t xml:space="preserve"> and by all other person</w:t>
      </w:r>
      <w:r w:rsidR="00E0124A">
        <w:rPr>
          <w:rFonts w:asciiTheme="minorHAnsi" w:hAnsiTheme="minorHAnsi"/>
          <w:sz w:val="22"/>
        </w:rPr>
        <w:t>s</w:t>
      </w:r>
      <w:r w:rsidR="009C7A0D">
        <w:rPr>
          <w:rFonts w:asciiTheme="minorHAnsi" w:hAnsiTheme="minorHAnsi"/>
          <w:sz w:val="22"/>
        </w:rPr>
        <w:t xml:space="preserve"> engaged in the </w:t>
      </w:r>
      <w:r w:rsidR="00012EF9">
        <w:rPr>
          <w:rFonts w:asciiTheme="minorHAnsi" w:hAnsiTheme="minorHAnsi"/>
          <w:sz w:val="22"/>
        </w:rPr>
        <w:t>Fellowship</w:t>
      </w:r>
      <w:r w:rsidR="009C7A0D">
        <w:rPr>
          <w:rFonts w:asciiTheme="minorHAnsi" w:hAnsiTheme="minorHAnsi"/>
          <w:sz w:val="22"/>
        </w:rPr>
        <w:t xml:space="preserve">. </w:t>
      </w:r>
    </w:p>
    <w:p w14:paraId="45A23611" w14:textId="66A77E3D" w:rsidR="008F732A" w:rsidRPr="005F68BA" w:rsidRDefault="00012EF9" w:rsidP="00E756FF">
      <w:pPr>
        <w:pStyle w:val="ListParagraph"/>
        <w:numPr>
          <w:ilvl w:val="1"/>
          <w:numId w:val="2"/>
        </w:numPr>
        <w:spacing w:line="276" w:lineRule="auto"/>
        <w:jc w:val="both"/>
        <w:rPr>
          <w:rFonts w:asciiTheme="minorHAnsi" w:hAnsiTheme="minorHAnsi"/>
          <w:sz w:val="22"/>
        </w:rPr>
      </w:pPr>
      <w:r>
        <w:rPr>
          <w:rFonts w:asciiTheme="minorHAnsi" w:hAnsiTheme="minorHAnsi"/>
          <w:sz w:val="22"/>
        </w:rPr>
        <w:t>The Fellowship</w:t>
      </w:r>
      <w:r w:rsidR="002E1AEF">
        <w:rPr>
          <w:rFonts w:asciiTheme="minorHAnsi" w:hAnsiTheme="minorHAnsi"/>
          <w:sz w:val="22"/>
        </w:rPr>
        <w:t xml:space="preserve"> is subject to the continuing availability of funds allocated by HIS, and </w:t>
      </w:r>
      <w:r w:rsidR="00FC2F8E">
        <w:rPr>
          <w:rFonts w:asciiTheme="minorHAnsi" w:hAnsiTheme="minorHAnsi"/>
          <w:sz w:val="22"/>
        </w:rPr>
        <w:t>HIS reserves the right to withdraw the F</w:t>
      </w:r>
      <w:r>
        <w:rPr>
          <w:rFonts w:asciiTheme="minorHAnsi" w:hAnsiTheme="minorHAnsi"/>
          <w:sz w:val="22"/>
        </w:rPr>
        <w:t>ellowship</w:t>
      </w:r>
      <w:r w:rsidR="00FC2F8E">
        <w:rPr>
          <w:rFonts w:asciiTheme="minorHAnsi" w:hAnsiTheme="minorHAnsi"/>
          <w:sz w:val="22"/>
        </w:rPr>
        <w:t xml:space="preserve"> </w:t>
      </w:r>
      <w:r w:rsidR="002E1AEF">
        <w:rPr>
          <w:rFonts w:asciiTheme="minorHAnsi" w:hAnsiTheme="minorHAnsi"/>
          <w:sz w:val="22"/>
        </w:rPr>
        <w:t xml:space="preserve">awarded </w:t>
      </w:r>
      <w:r w:rsidR="00FC2F8E">
        <w:rPr>
          <w:rFonts w:asciiTheme="minorHAnsi" w:hAnsiTheme="minorHAnsi"/>
          <w:sz w:val="22"/>
        </w:rPr>
        <w:t xml:space="preserve">(in whole or in part) at any time due to a lack of availability of funds. </w:t>
      </w:r>
    </w:p>
    <w:p w14:paraId="6FCD9C60" w14:textId="53439B57" w:rsidR="00E61977" w:rsidRPr="002E1AEF" w:rsidRDefault="00012EF9" w:rsidP="00E756FF">
      <w:pPr>
        <w:pStyle w:val="ListParagraph"/>
        <w:numPr>
          <w:ilvl w:val="1"/>
          <w:numId w:val="2"/>
        </w:numPr>
        <w:spacing w:line="276" w:lineRule="auto"/>
        <w:jc w:val="both"/>
        <w:rPr>
          <w:rFonts w:asciiTheme="minorHAnsi" w:hAnsiTheme="minorHAnsi"/>
          <w:sz w:val="22"/>
        </w:rPr>
      </w:pPr>
      <w:r>
        <w:rPr>
          <w:rFonts w:asciiTheme="minorHAnsi" w:hAnsiTheme="minorHAnsi"/>
          <w:sz w:val="22"/>
        </w:rPr>
        <w:t>I</w:t>
      </w:r>
      <w:r w:rsidR="00E61977" w:rsidRPr="002E1AEF">
        <w:rPr>
          <w:rFonts w:asciiTheme="minorHAnsi" w:hAnsiTheme="minorHAnsi"/>
          <w:sz w:val="22"/>
        </w:rPr>
        <w:t xml:space="preserve">t is the responsibility of the </w:t>
      </w:r>
      <w:r>
        <w:rPr>
          <w:rFonts w:asciiTheme="minorHAnsi" w:hAnsiTheme="minorHAnsi"/>
          <w:sz w:val="22"/>
        </w:rPr>
        <w:t xml:space="preserve">Applicant’s </w:t>
      </w:r>
      <w:r w:rsidR="00C92692">
        <w:rPr>
          <w:rFonts w:asciiTheme="minorHAnsi" w:hAnsiTheme="minorHAnsi"/>
          <w:sz w:val="22"/>
        </w:rPr>
        <w:t xml:space="preserve">Own </w:t>
      </w:r>
      <w:r w:rsidR="00E0124A" w:rsidRPr="002E1AEF">
        <w:rPr>
          <w:rFonts w:asciiTheme="minorHAnsi" w:hAnsiTheme="minorHAnsi"/>
          <w:sz w:val="22"/>
        </w:rPr>
        <w:t>I</w:t>
      </w:r>
      <w:r w:rsidR="00E61977" w:rsidRPr="002E1AEF">
        <w:rPr>
          <w:rFonts w:asciiTheme="minorHAnsi" w:hAnsiTheme="minorHAnsi"/>
          <w:sz w:val="22"/>
        </w:rPr>
        <w:t xml:space="preserve">nstitution to provide </w:t>
      </w:r>
      <w:r>
        <w:rPr>
          <w:rFonts w:asciiTheme="minorHAnsi" w:hAnsiTheme="minorHAnsi"/>
          <w:sz w:val="22"/>
        </w:rPr>
        <w:t>the Applicant</w:t>
      </w:r>
      <w:r w:rsidR="00E61977" w:rsidRPr="002E1AEF">
        <w:rPr>
          <w:rFonts w:asciiTheme="minorHAnsi" w:hAnsiTheme="minorHAnsi"/>
          <w:sz w:val="22"/>
        </w:rPr>
        <w:t xml:space="preserve"> with the information </w:t>
      </w:r>
      <w:r w:rsidR="00E0124A" w:rsidRPr="002E1AEF">
        <w:rPr>
          <w:rFonts w:asciiTheme="minorHAnsi" w:hAnsiTheme="minorHAnsi"/>
          <w:sz w:val="22"/>
        </w:rPr>
        <w:t xml:space="preserve">and eligibility </w:t>
      </w:r>
      <w:r w:rsidR="00E61977" w:rsidRPr="002E1AEF">
        <w:rPr>
          <w:rFonts w:asciiTheme="minorHAnsi" w:hAnsiTheme="minorHAnsi"/>
          <w:sz w:val="22"/>
        </w:rPr>
        <w:t>to secure visas and other documentation</w:t>
      </w:r>
      <w:r w:rsidR="002E1AEF">
        <w:rPr>
          <w:rFonts w:asciiTheme="minorHAnsi" w:hAnsiTheme="minorHAnsi"/>
          <w:sz w:val="22"/>
        </w:rPr>
        <w:t xml:space="preserve"> to the extent required for the purposes of the </w:t>
      </w:r>
      <w:r>
        <w:rPr>
          <w:rFonts w:asciiTheme="minorHAnsi" w:hAnsiTheme="minorHAnsi"/>
          <w:sz w:val="22"/>
        </w:rPr>
        <w:t>Fellowship</w:t>
      </w:r>
      <w:r w:rsidR="00E61977" w:rsidRPr="002E1AEF">
        <w:rPr>
          <w:rFonts w:asciiTheme="minorHAnsi" w:hAnsiTheme="minorHAnsi"/>
          <w:sz w:val="22"/>
        </w:rPr>
        <w:t xml:space="preserve">. </w:t>
      </w:r>
    </w:p>
    <w:p w14:paraId="11654E0F" w14:textId="0786F418" w:rsidR="007D2F35" w:rsidRPr="00C92692" w:rsidRDefault="0036444E" w:rsidP="00E756FF">
      <w:pPr>
        <w:pStyle w:val="ListParagraph"/>
        <w:numPr>
          <w:ilvl w:val="1"/>
          <w:numId w:val="2"/>
        </w:numPr>
        <w:spacing w:line="276" w:lineRule="auto"/>
        <w:jc w:val="both"/>
        <w:rPr>
          <w:rFonts w:asciiTheme="minorHAnsi" w:hAnsiTheme="minorHAnsi"/>
          <w:sz w:val="22"/>
        </w:rPr>
      </w:pPr>
      <w:r w:rsidRPr="00C92692">
        <w:rPr>
          <w:rFonts w:asciiTheme="minorHAnsi" w:hAnsiTheme="minorHAnsi"/>
          <w:sz w:val="22"/>
        </w:rPr>
        <w:t xml:space="preserve">The </w:t>
      </w:r>
      <w:r w:rsidR="00012EF9" w:rsidRPr="00C92692">
        <w:rPr>
          <w:rFonts w:asciiTheme="minorHAnsi" w:hAnsiTheme="minorHAnsi"/>
          <w:sz w:val="22"/>
        </w:rPr>
        <w:t>Applicant</w:t>
      </w:r>
      <w:r w:rsidRPr="00C92692">
        <w:rPr>
          <w:rFonts w:asciiTheme="minorHAnsi" w:hAnsiTheme="minorHAnsi"/>
          <w:sz w:val="22"/>
        </w:rPr>
        <w:t xml:space="preserve"> </w:t>
      </w:r>
      <w:r w:rsidR="00853632" w:rsidRPr="00C92692">
        <w:rPr>
          <w:rFonts w:asciiTheme="minorHAnsi" w:hAnsiTheme="minorHAnsi"/>
          <w:sz w:val="22"/>
        </w:rPr>
        <w:t xml:space="preserve">must notify HIS of </w:t>
      </w:r>
      <w:r w:rsidR="00012EF9" w:rsidRPr="00C92692">
        <w:rPr>
          <w:rFonts w:asciiTheme="minorHAnsi" w:hAnsiTheme="minorHAnsi"/>
          <w:sz w:val="22"/>
        </w:rPr>
        <w:t>the</w:t>
      </w:r>
      <w:r w:rsidR="00853632" w:rsidRPr="00C92692">
        <w:rPr>
          <w:rFonts w:asciiTheme="minorHAnsi" w:hAnsiTheme="minorHAnsi"/>
          <w:sz w:val="22"/>
        </w:rPr>
        <w:t xml:space="preserve"> intended and actual start dates. </w:t>
      </w:r>
      <w:r w:rsidR="00012EF9" w:rsidRPr="00C92692">
        <w:rPr>
          <w:rFonts w:asciiTheme="minorHAnsi" w:hAnsiTheme="minorHAnsi"/>
          <w:sz w:val="22"/>
        </w:rPr>
        <w:t>Fellowships</w:t>
      </w:r>
      <w:r w:rsidR="00F05FA7" w:rsidRPr="00C92692">
        <w:rPr>
          <w:rFonts w:asciiTheme="minorHAnsi" w:hAnsiTheme="minorHAnsi"/>
          <w:sz w:val="22"/>
        </w:rPr>
        <w:t xml:space="preserve"> that fail to start within </w:t>
      </w:r>
      <w:r w:rsidR="00C92692" w:rsidRPr="00C92692">
        <w:rPr>
          <w:rFonts w:asciiTheme="minorHAnsi" w:hAnsiTheme="minorHAnsi"/>
          <w:sz w:val="22"/>
        </w:rPr>
        <w:t>12</w:t>
      </w:r>
      <w:r w:rsidR="00F05FA7" w:rsidRPr="00C92692">
        <w:rPr>
          <w:rFonts w:asciiTheme="minorHAnsi" w:hAnsiTheme="minorHAnsi"/>
          <w:sz w:val="22"/>
        </w:rPr>
        <w:t xml:space="preserve"> months may be withdrawn</w:t>
      </w:r>
      <w:r w:rsidRPr="00C92692">
        <w:rPr>
          <w:rFonts w:asciiTheme="minorHAnsi" w:hAnsiTheme="minorHAnsi"/>
          <w:sz w:val="22"/>
        </w:rPr>
        <w:t xml:space="preserve"> at HIS’s sole discretion</w:t>
      </w:r>
      <w:r w:rsidR="00F05FA7" w:rsidRPr="00C92692">
        <w:rPr>
          <w:rFonts w:asciiTheme="minorHAnsi" w:hAnsiTheme="minorHAnsi"/>
          <w:sz w:val="22"/>
        </w:rPr>
        <w:t>.</w:t>
      </w:r>
      <w:r w:rsidRPr="00C92692">
        <w:rPr>
          <w:rFonts w:asciiTheme="minorHAnsi" w:hAnsiTheme="minorHAnsi"/>
          <w:sz w:val="22"/>
        </w:rPr>
        <w:t xml:space="preserve"> </w:t>
      </w:r>
    </w:p>
    <w:p w14:paraId="43070D9F" w14:textId="1F034E38" w:rsidR="006F7F5A" w:rsidRPr="0096693B" w:rsidRDefault="003564FD" w:rsidP="0096693B">
      <w:pPr>
        <w:pStyle w:val="ListParagraph"/>
        <w:numPr>
          <w:ilvl w:val="1"/>
          <w:numId w:val="2"/>
        </w:numPr>
        <w:spacing w:line="276" w:lineRule="auto"/>
        <w:jc w:val="both"/>
        <w:rPr>
          <w:rFonts w:asciiTheme="minorHAnsi" w:hAnsiTheme="minorHAnsi"/>
          <w:sz w:val="22"/>
        </w:rPr>
      </w:pPr>
      <w:r>
        <w:rPr>
          <w:rFonts w:asciiTheme="minorHAnsi" w:hAnsiTheme="minorHAnsi"/>
          <w:sz w:val="22"/>
        </w:rPr>
        <w:t xml:space="preserve">For the avoidance of doubt, all applications for </w:t>
      </w:r>
      <w:r w:rsidR="00012EF9">
        <w:rPr>
          <w:rFonts w:asciiTheme="minorHAnsi" w:hAnsiTheme="minorHAnsi"/>
          <w:sz w:val="22"/>
        </w:rPr>
        <w:t>Fellowship</w:t>
      </w:r>
      <w:r>
        <w:rPr>
          <w:rFonts w:asciiTheme="minorHAnsi" w:hAnsiTheme="minorHAnsi"/>
          <w:sz w:val="22"/>
        </w:rPr>
        <w:t xml:space="preserve"> and any decision whether or not to award funding shall be at the sole discretion of HIS.</w:t>
      </w:r>
    </w:p>
    <w:p w14:paraId="67BE12EF" w14:textId="77777777" w:rsidR="006F7F5A" w:rsidRPr="000A258F" w:rsidRDefault="006F7F5A" w:rsidP="00956E98"/>
    <w:p w14:paraId="1F1F96FD" w14:textId="1625E4DE" w:rsidR="00184F0B" w:rsidRPr="00BF7D80" w:rsidRDefault="001D652A" w:rsidP="002031E9">
      <w:pPr>
        <w:pStyle w:val="HISheading2"/>
      </w:pPr>
      <w:bookmarkStart w:id="5" w:name="_Toc31539834"/>
      <w:r w:rsidRPr="00C71757">
        <w:t>Eligibility</w:t>
      </w:r>
      <w:bookmarkEnd w:id="5"/>
      <w:r w:rsidR="00F5556D" w:rsidRPr="00C71757">
        <w:t xml:space="preserve"> </w:t>
      </w:r>
    </w:p>
    <w:p w14:paraId="40DD4E51" w14:textId="77777777" w:rsidR="00BF7D80" w:rsidRPr="00BF7D80" w:rsidRDefault="00BF7D80" w:rsidP="00956E98"/>
    <w:p w14:paraId="69C97C4F" w14:textId="5C60E70B" w:rsidR="005C177C" w:rsidRDefault="00A17A49" w:rsidP="0096693B">
      <w:pPr>
        <w:pStyle w:val="ListParagraph"/>
        <w:numPr>
          <w:ilvl w:val="1"/>
          <w:numId w:val="2"/>
        </w:numPr>
        <w:spacing w:after="60" w:line="276" w:lineRule="auto"/>
        <w:jc w:val="both"/>
        <w:rPr>
          <w:rFonts w:asciiTheme="minorHAnsi" w:hAnsiTheme="minorHAnsi"/>
          <w:sz w:val="22"/>
        </w:rPr>
      </w:pPr>
      <w:r w:rsidRPr="00A17A49">
        <w:rPr>
          <w:rFonts w:asciiTheme="minorHAnsi" w:hAnsiTheme="minorHAnsi"/>
          <w:sz w:val="22"/>
        </w:rPr>
        <w:t>The Mike Emmerson International Fellowship was established to offer support to overseas clinicians in order to facilitate the sharing of best practice in IPC, and to gain experience in the management of healthcare-acquired infections in a hospital or community setting</w:t>
      </w:r>
      <w:r w:rsidR="005C177C" w:rsidRPr="00A17A49">
        <w:rPr>
          <w:rFonts w:asciiTheme="minorHAnsi" w:hAnsiTheme="minorHAnsi"/>
          <w:sz w:val="22"/>
        </w:rPr>
        <w:t>.</w:t>
      </w:r>
    </w:p>
    <w:p w14:paraId="0C8C7C4C" w14:textId="7D9D19E0" w:rsidR="00A17A49" w:rsidRDefault="00A17A49" w:rsidP="0096693B">
      <w:pPr>
        <w:pStyle w:val="ListParagraph"/>
        <w:numPr>
          <w:ilvl w:val="1"/>
          <w:numId w:val="2"/>
        </w:numPr>
        <w:spacing w:after="60" w:line="276" w:lineRule="auto"/>
        <w:jc w:val="both"/>
        <w:rPr>
          <w:rFonts w:asciiTheme="minorHAnsi" w:hAnsiTheme="minorHAnsi"/>
          <w:sz w:val="22"/>
        </w:rPr>
      </w:pPr>
      <w:r>
        <w:rPr>
          <w:rFonts w:asciiTheme="minorHAnsi" w:hAnsiTheme="minorHAnsi"/>
          <w:sz w:val="22"/>
        </w:rPr>
        <w:t>Only the applications from the individuals based in the low or low-middle income countries will be considered for the Fellowship</w:t>
      </w:r>
      <w:r w:rsidR="008F6584">
        <w:rPr>
          <w:rFonts w:asciiTheme="minorHAnsi" w:hAnsiTheme="minorHAnsi"/>
          <w:sz w:val="22"/>
        </w:rPr>
        <w:t xml:space="preserve"> as defined by the World Bank</w:t>
      </w:r>
      <w:r>
        <w:rPr>
          <w:rFonts w:asciiTheme="minorHAnsi" w:hAnsiTheme="minorHAnsi"/>
          <w:sz w:val="22"/>
        </w:rPr>
        <w:t xml:space="preserve">. </w:t>
      </w:r>
    </w:p>
    <w:p w14:paraId="74C9CEDC" w14:textId="77777777" w:rsidR="00A17A49" w:rsidRDefault="00A17A49" w:rsidP="00A17A49">
      <w:pPr>
        <w:pStyle w:val="ListParagraph"/>
        <w:numPr>
          <w:ilvl w:val="1"/>
          <w:numId w:val="2"/>
        </w:numPr>
        <w:spacing w:after="60" w:line="276" w:lineRule="auto"/>
        <w:jc w:val="both"/>
        <w:rPr>
          <w:rFonts w:asciiTheme="minorHAnsi" w:hAnsiTheme="minorHAnsi"/>
          <w:sz w:val="22"/>
        </w:rPr>
      </w:pPr>
      <w:r>
        <w:rPr>
          <w:rFonts w:asciiTheme="minorHAnsi" w:hAnsiTheme="minorHAnsi"/>
          <w:sz w:val="22"/>
        </w:rPr>
        <w:t>Applicants must identify a UK or RoI-based sponsor willing to supervise the Applicant during their Fellowship. The sponsor must have been a HIS member and working for the Host Institution for at least two years.</w:t>
      </w:r>
    </w:p>
    <w:p w14:paraId="641BC2C2" w14:textId="43D145B8" w:rsidR="00A17A49" w:rsidRDefault="00A17A49" w:rsidP="00A17A49">
      <w:pPr>
        <w:pStyle w:val="ListParagraph"/>
        <w:numPr>
          <w:ilvl w:val="1"/>
          <w:numId w:val="2"/>
        </w:numPr>
        <w:spacing w:after="60" w:line="276" w:lineRule="auto"/>
        <w:jc w:val="both"/>
        <w:rPr>
          <w:rFonts w:asciiTheme="minorHAnsi" w:hAnsiTheme="minorHAnsi"/>
          <w:sz w:val="22"/>
        </w:rPr>
      </w:pPr>
      <w:r w:rsidRPr="00A17A49">
        <w:rPr>
          <w:rFonts w:asciiTheme="minorHAnsi" w:hAnsiTheme="minorHAnsi"/>
          <w:sz w:val="22"/>
        </w:rPr>
        <w:t xml:space="preserve">Applicants </w:t>
      </w:r>
      <w:r>
        <w:rPr>
          <w:rFonts w:asciiTheme="minorHAnsi" w:hAnsiTheme="minorHAnsi"/>
          <w:sz w:val="22"/>
        </w:rPr>
        <w:t>are required</w:t>
      </w:r>
      <w:r w:rsidRPr="00A17A49">
        <w:rPr>
          <w:rFonts w:asciiTheme="minorHAnsi" w:hAnsiTheme="minorHAnsi"/>
          <w:sz w:val="22"/>
        </w:rPr>
        <w:t xml:space="preserve"> to be post-graduate healthcare professionals, working in a clinical role at the time of an application</w:t>
      </w:r>
    </w:p>
    <w:p w14:paraId="18B1C90C" w14:textId="46952E3D" w:rsidR="00A17A49" w:rsidRDefault="00A17A49" w:rsidP="00A17A49">
      <w:pPr>
        <w:pStyle w:val="ListParagraph"/>
        <w:numPr>
          <w:ilvl w:val="1"/>
          <w:numId w:val="2"/>
        </w:numPr>
        <w:spacing w:after="60" w:line="276" w:lineRule="auto"/>
        <w:jc w:val="both"/>
        <w:rPr>
          <w:rFonts w:asciiTheme="minorHAnsi" w:hAnsiTheme="minorHAnsi"/>
          <w:sz w:val="22"/>
        </w:rPr>
      </w:pPr>
      <w:r w:rsidRPr="00A17A49">
        <w:rPr>
          <w:rFonts w:asciiTheme="minorHAnsi" w:hAnsiTheme="minorHAnsi"/>
          <w:sz w:val="22"/>
        </w:rPr>
        <w:lastRenderedPageBreak/>
        <w:t xml:space="preserve">The </w:t>
      </w:r>
      <w:r>
        <w:rPr>
          <w:rFonts w:asciiTheme="minorHAnsi" w:hAnsiTheme="minorHAnsi"/>
          <w:sz w:val="22"/>
        </w:rPr>
        <w:t>F</w:t>
      </w:r>
      <w:r w:rsidRPr="00A17A49">
        <w:rPr>
          <w:rFonts w:asciiTheme="minorHAnsi" w:hAnsiTheme="minorHAnsi"/>
          <w:sz w:val="22"/>
        </w:rPr>
        <w:t xml:space="preserve">ellowship will only be awarded once to an individual, and once every 5 years to the individual's </w:t>
      </w:r>
      <w:r>
        <w:rPr>
          <w:rFonts w:asciiTheme="minorHAnsi" w:hAnsiTheme="minorHAnsi"/>
          <w:sz w:val="22"/>
        </w:rPr>
        <w:t>Own I</w:t>
      </w:r>
      <w:r w:rsidRPr="00A17A49">
        <w:rPr>
          <w:rFonts w:asciiTheme="minorHAnsi" w:hAnsiTheme="minorHAnsi"/>
          <w:sz w:val="22"/>
        </w:rPr>
        <w:t>nstitution</w:t>
      </w:r>
    </w:p>
    <w:p w14:paraId="14BB31AE" w14:textId="0167B83C" w:rsidR="00E61977" w:rsidRPr="00A17A49" w:rsidRDefault="003705F9" w:rsidP="00A17A49">
      <w:pPr>
        <w:pStyle w:val="ListParagraph"/>
        <w:numPr>
          <w:ilvl w:val="1"/>
          <w:numId w:val="2"/>
        </w:numPr>
        <w:spacing w:after="60" w:line="276" w:lineRule="auto"/>
        <w:jc w:val="both"/>
        <w:rPr>
          <w:rFonts w:asciiTheme="minorHAnsi" w:hAnsiTheme="minorHAnsi"/>
          <w:sz w:val="22"/>
        </w:rPr>
      </w:pPr>
      <w:r w:rsidRPr="00A17A49">
        <w:rPr>
          <w:rFonts w:asciiTheme="minorHAnsi" w:hAnsiTheme="minorHAnsi"/>
          <w:sz w:val="22"/>
        </w:rPr>
        <w:t xml:space="preserve">Applications must be submitted and signed by </w:t>
      </w:r>
      <w:r w:rsidR="003564FD" w:rsidRPr="00A17A49">
        <w:rPr>
          <w:rFonts w:asciiTheme="minorHAnsi" w:hAnsiTheme="minorHAnsi"/>
          <w:sz w:val="22"/>
        </w:rPr>
        <w:t xml:space="preserve">the </w:t>
      </w:r>
      <w:r w:rsidR="00A17A49" w:rsidRPr="00A17A49">
        <w:rPr>
          <w:rFonts w:asciiTheme="minorHAnsi" w:hAnsiTheme="minorHAnsi"/>
          <w:sz w:val="22"/>
        </w:rPr>
        <w:t>Applicant</w:t>
      </w:r>
      <w:r w:rsidRPr="00A17A49">
        <w:rPr>
          <w:rFonts w:asciiTheme="minorHAnsi" w:hAnsiTheme="minorHAnsi"/>
          <w:sz w:val="22"/>
        </w:rPr>
        <w:t xml:space="preserve">, the </w:t>
      </w:r>
      <w:r w:rsidR="00A17A49" w:rsidRPr="00A17A49">
        <w:rPr>
          <w:rFonts w:asciiTheme="minorHAnsi" w:hAnsiTheme="minorHAnsi"/>
          <w:sz w:val="22"/>
        </w:rPr>
        <w:t xml:space="preserve">Sponsor in the Host </w:t>
      </w:r>
      <w:r w:rsidRPr="00A17A49">
        <w:rPr>
          <w:rFonts w:asciiTheme="minorHAnsi" w:hAnsiTheme="minorHAnsi"/>
          <w:sz w:val="22"/>
        </w:rPr>
        <w:t>Institution</w:t>
      </w:r>
      <w:r w:rsidR="00A17A49" w:rsidRPr="00A17A49">
        <w:rPr>
          <w:rFonts w:asciiTheme="minorHAnsi" w:hAnsiTheme="minorHAnsi"/>
          <w:sz w:val="22"/>
        </w:rPr>
        <w:t xml:space="preserve"> and</w:t>
      </w:r>
      <w:r w:rsidRPr="00A17A49">
        <w:rPr>
          <w:rFonts w:asciiTheme="minorHAnsi" w:hAnsiTheme="minorHAnsi"/>
          <w:sz w:val="22"/>
        </w:rPr>
        <w:t xml:space="preserve"> the </w:t>
      </w:r>
      <w:r w:rsidR="00A17A49" w:rsidRPr="00A17A49">
        <w:rPr>
          <w:rFonts w:asciiTheme="minorHAnsi" w:hAnsiTheme="minorHAnsi"/>
          <w:sz w:val="22"/>
        </w:rPr>
        <w:t>Line Manager in their Own Institution</w:t>
      </w:r>
      <w:r w:rsidR="003564FD" w:rsidRPr="00A17A49">
        <w:rPr>
          <w:rFonts w:asciiTheme="minorHAnsi" w:hAnsiTheme="minorHAnsi"/>
          <w:sz w:val="22"/>
        </w:rPr>
        <w:t>.</w:t>
      </w:r>
    </w:p>
    <w:p w14:paraId="5689BEF8" w14:textId="42EE3DCC" w:rsidR="005D1B17" w:rsidRDefault="005D1B17">
      <w:pPr>
        <w:spacing w:after="160" w:line="259" w:lineRule="auto"/>
        <w:rPr>
          <w:rFonts w:ascii="Calibri" w:hAnsi="Calibri" w:cs="Calibri"/>
          <w:sz w:val="22"/>
          <w:szCs w:val="22"/>
        </w:rPr>
      </w:pPr>
    </w:p>
    <w:p w14:paraId="70146098" w14:textId="77777777" w:rsidR="008B60C2" w:rsidRDefault="008B60C2" w:rsidP="001D652A">
      <w:pPr>
        <w:ind w:right="26"/>
        <w:jc w:val="both"/>
        <w:rPr>
          <w:rFonts w:ascii="Calibri" w:hAnsi="Calibri" w:cs="Calibri"/>
          <w:sz w:val="22"/>
          <w:szCs w:val="22"/>
        </w:rPr>
      </w:pPr>
    </w:p>
    <w:p w14:paraId="5D2BA6B1" w14:textId="77777777" w:rsidR="0087759E" w:rsidRDefault="0096693B" w:rsidP="0087759E">
      <w:pPr>
        <w:pStyle w:val="HISheading2"/>
      </w:pPr>
      <w:bookmarkStart w:id="6" w:name="_Toc31539835"/>
      <w:r>
        <w:t>Non-employment</w:t>
      </w:r>
      <w:r w:rsidR="00A17A49">
        <w:t>, Payment and Management of Funding</w:t>
      </w:r>
      <w:bookmarkEnd w:id="6"/>
    </w:p>
    <w:p w14:paraId="7EB91673" w14:textId="77777777" w:rsidR="0087759E" w:rsidRPr="0087759E" w:rsidRDefault="001D652A" w:rsidP="0087759E">
      <w:pPr>
        <w:pStyle w:val="ListParagraph"/>
        <w:numPr>
          <w:ilvl w:val="1"/>
          <w:numId w:val="2"/>
        </w:numPr>
        <w:rPr>
          <w:rFonts w:ascii="Calibri" w:hAnsi="Calibri" w:cs="Calibri"/>
        </w:rPr>
      </w:pPr>
      <w:r w:rsidRPr="0087759E">
        <w:rPr>
          <w:rFonts w:ascii="Calibri" w:hAnsi="Calibri" w:cs="Calibri"/>
        </w:rPr>
        <w:t xml:space="preserve">The relationship between </w:t>
      </w:r>
      <w:r w:rsidR="00E61977" w:rsidRPr="0087759E">
        <w:rPr>
          <w:rFonts w:ascii="Calibri" w:hAnsi="Calibri" w:cs="Calibri"/>
        </w:rPr>
        <w:t>HIS</w:t>
      </w:r>
      <w:r w:rsidR="003564FD" w:rsidRPr="0087759E">
        <w:rPr>
          <w:rFonts w:ascii="Calibri" w:hAnsi="Calibri" w:cs="Calibri"/>
        </w:rPr>
        <w:t xml:space="preserve"> and the </w:t>
      </w:r>
      <w:r w:rsidR="0096693B" w:rsidRPr="0087759E">
        <w:rPr>
          <w:rFonts w:ascii="Calibri" w:hAnsi="Calibri" w:cs="Calibri"/>
        </w:rPr>
        <w:t>Applicant</w:t>
      </w:r>
      <w:r w:rsidR="003564FD" w:rsidRPr="0087759E">
        <w:rPr>
          <w:rFonts w:ascii="Calibri" w:hAnsi="Calibri" w:cs="Calibri"/>
        </w:rPr>
        <w:t xml:space="preserve"> </w:t>
      </w:r>
      <w:r w:rsidRPr="0087759E">
        <w:rPr>
          <w:rFonts w:ascii="Calibri" w:hAnsi="Calibri" w:cs="Calibri"/>
        </w:rPr>
        <w:t xml:space="preserve">is intended to be and shall be one of </w:t>
      </w:r>
      <w:r w:rsidR="0096693B" w:rsidRPr="0087759E">
        <w:rPr>
          <w:rFonts w:ascii="Calibri" w:hAnsi="Calibri" w:cs="Calibri"/>
        </w:rPr>
        <w:t>Fellowship</w:t>
      </w:r>
      <w:r w:rsidRPr="0087759E">
        <w:rPr>
          <w:rFonts w:ascii="Calibri" w:hAnsi="Calibri" w:cs="Calibri"/>
        </w:rPr>
        <w:t xml:space="preserve">-maker and </w:t>
      </w:r>
      <w:r w:rsidR="0096693B" w:rsidRPr="0087759E">
        <w:rPr>
          <w:rFonts w:ascii="Calibri" w:hAnsi="Calibri" w:cs="Calibri"/>
        </w:rPr>
        <w:t>Fellowship</w:t>
      </w:r>
      <w:r w:rsidRPr="0087759E">
        <w:rPr>
          <w:rFonts w:ascii="Calibri" w:hAnsi="Calibri" w:cs="Calibri"/>
        </w:rPr>
        <w:t>-</w:t>
      </w:r>
      <w:r w:rsidR="0096693B" w:rsidRPr="0087759E">
        <w:rPr>
          <w:rFonts w:ascii="Calibri" w:hAnsi="Calibri" w:cs="Calibri"/>
        </w:rPr>
        <w:t>recipient and</w:t>
      </w:r>
      <w:r w:rsidRPr="0087759E">
        <w:rPr>
          <w:rFonts w:ascii="Calibri" w:hAnsi="Calibri" w:cs="Calibri"/>
        </w:rPr>
        <w:t xml:space="preserve"> shall not be an employment relationship. </w:t>
      </w:r>
      <w:r w:rsidR="00443907" w:rsidRPr="0087759E">
        <w:rPr>
          <w:rFonts w:ascii="Calibri" w:hAnsi="Calibri" w:cs="Calibri"/>
        </w:rPr>
        <w:t>No</w:t>
      </w:r>
      <w:r w:rsidRPr="0087759E">
        <w:rPr>
          <w:rFonts w:ascii="Calibri" w:hAnsi="Calibri" w:cs="Calibri"/>
        </w:rPr>
        <w:t xml:space="preserve"> </w:t>
      </w:r>
      <w:r w:rsidR="003564FD" w:rsidRPr="0087759E">
        <w:rPr>
          <w:rFonts w:ascii="Calibri" w:hAnsi="Calibri" w:cs="Calibri"/>
        </w:rPr>
        <w:t xml:space="preserve">Applicant, nor any other person engaged in the </w:t>
      </w:r>
      <w:r w:rsidR="0096693B" w:rsidRPr="0087759E">
        <w:rPr>
          <w:rFonts w:ascii="Calibri" w:hAnsi="Calibri" w:cs="Calibri"/>
        </w:rPr>
        <w:t>Fellowship</w:t>
      </w:r>
      <w:r w:rsidR="003564FD" w:rsidRPr="0087759E">
        <w:rPr>
          <w:rFonts w:ascii="Calibri" w:hAnsi="Calibri" w:cs="Calibri"/>
        </w:rPr>
        <w:t xml:space="preserve">, </w:t>
      </w:r>
      <w:r w:rsidRPr="0087759E">
        <w:rPr>
          <w:rFonts w:ascii="Calibri" w:hAnsi="Calibri" w:cs="Calibri"/>
        </w:rPr>
        <w:t>shall be regarded as</w:t>
      </w:r>
      <w:r w:rsidR="00443907" w:rsidRPr="0087759E">
        <w:rPr>
          <w:rFonts w:ascii="Calibri" w:hAnsi="Calibri" w:cs="Calibri"/>
        </w:rPr>
        <w:t xml:space="preserve"> an employee</w:t>
      </w:r>
      <w:r w:rsidRPr="0087759E">
        <w:rPr>
          <w:rFonts w:ascii="Calibri" w:hAnsi="Calibri" w:cs="Calibri"/>
        </w:rPr>
        <w:t xml:space="preserve"> of </w:t>
      </w:r>
      <w:r w:rsidR="00E61977" w:rsidRPr="0087759E">
        <w:rPr>
          <w:rFonts w:ascii="Calibri" w:hAnsi="Calibri" w:cs="Calibri"/>
        </w:rPr>
        <w:t>HIS</w:t>
      </w:r>
      <w:r w:rsidR="00443907" w:rsidRPr="0087759E">
        <w:rPr>
          <w:rFonts w:ascii="Calibri" w:hAnsi="Calibri" w:cs="Calibri"/>
        </w:rPr>
        <w:t xml:space="preserve"> under any circumstances. </w:t>
      </w:r>
    </w:p>
    <w:p w14:paraId="7B43D7DE" w14:textId="77777777" w:rsidR="0087759E" w:rsidRPr="0087759E" w:rsidRDefault="001D652A" w:rsidP="0087759E">
      <w:pPr>
        <w:pStyle w:val="ListParagraph"/>
        <w:numPr>
          <w:ilvl w:val="1"/>
          <w:numId w:val="2"/>
        </w:numPr>
        <w:rPr>
          <w:rFonts w:ascii="Calibri" w:hAnsi="Calibri" w:cs="Calibri"/>
        </w:rPr>
      </w:pPr>
      <w:r w:rsidRPr="0087759E">
        <w:rPr>
          <w:rFonts w:ascii="Calibri" w:hAnsi="Calibri" w:cs="Calibri"/>
        </w:rPr>
        <w:t>HIS does not act as an employer</w:t>
      </w:r>
      <w:r w:rsidR="0096693B" w:rsidRPr="0087759E">
        <w:rPr>
          <w:rFonts w:ascii="Calibri" w:hAnsi="Calibri" w:cs="Calibri"/>
        </w:rPr>
        <w:t xml:space="preserve"> or sponsor</w:t>
      </w:r>
      <w:r w:rsidRPr="0087759E">
        <w:rPr>
          <w:rFonts w:ascii="Calibri" w:hAnsi="Calibri" w:cs="Calibri"/>
        </w:rPr>
        <w:t xml:space="preserve"> for </w:t>
      </w:r>
      <w:r w:rsidR="003564FD" w:rsidRPr="0087759E">
        <w:rPr>
          <w:rFonts w:ascii="Calibri" w:hAnsi="Calibri" w:cs="Calibri"/>
        </w:rPr>
        <w:t>any Applicant</w:t>
      </w:r>
      <w:r w:rsidRPr="0087759E">
        <w:rPr>
          <w:rFonts w:ascii="Calibri" w:hAnsi="Calibri" w:cs="Calibri"/>
        </w:rPr>
        <w:t xml:space="preserve"> or o</w:t>
      </w:r>
      <w:r w:rsidR="00443907" w:rsidRPr="0087759E">
        <w:rPr>
          <w:rFonts w:ascii="Calibri" w:hAnsi="Calibri" w:cs="Calibri"/>
        </w:rPr>
        <w:t xml:space="preserve">ther staff associated with the </w:t>
      </w:r>
      <w:r w:rsidR="0096693B" w:rsidRPr="0087759E">
        <w:rPr>
          <w:rFonts w:ascii="Calibri" w:hAnsi="Calibri" w:cs="Calibri"/>
        </w:rPr>
        <w:t>Fellowship</w:t>
      </w:r>
      <w:r w:rsidRPr="0087759E">
        <w:rPr>
          <w:rFonts w:ascii="Calibri" w:hAnsi="Calibri" w:cs="Calibri"/>
        </w:rPr>
        <w:t xml:space="preserve"> that is </w:t>
      </w:r>
      <w:r w:rsidR="003564FD" w:rsidRPr="0087759E">
        <w:rPr>
          <w:rFonts w:ascii="Calibri" w:hAnsi="Calibri" w:cs="Calibri"/>
        </w:rPr>
        <w:t>subject to the Funding.</w:t>
      </w:r>
      <w:r w:rsidRPr="0087759E">
        <w:rPr>
          <w:rFonts w:ascii="Calibri" w:hAnsi="Calibri" w:cs="Calibri"/>
        </w:rPr>
        <w:t xml:space="preserve"> In all cases where </w:t>
      </w:r>
      <w:r w:rsidR="0096693B" w:rsidRPr="0087759E">
        <w:rPr>
          <w:rFonts w:ascii="Calibri" w:hAnsi="Calibri" w:cs="Calibri"/>
        </w:rPr>
        <w:t>the Fellowship</w:t>
      </w:r>
      <w:r w:rsidRPr="0087759E">
        <w:rPr>
          <w:rFonts w:ascii="Calibri" w:hAnsi="Calibri" w:cs="Calibri"/>
        </w:rPr>
        <w:t xml:space="preserve"> is </w:t>
      </w:r>
      <w:r w:rsidR="0096693B" w:rsidRPr="0087759E">
        <w:rPr>
          <w:rFonts w:ascii="Calibri" w:hAnsi="Calibri" w:cs="Calibri"/>
        </w:rPr>
        <w:t>awarded</w:t>
      </w:r>
      <w:r w:rsidRPr="0087759E">
        <w:rPr>
          <w:rFonts w:ascii="Calibri" w:hAnsi="Calibri" w:cs="Calibri"/>
        </w:rPr>
        <w:t xml:space="preserve">, the </w:t>
      </w:r>
      <w:r w:rsidR="0096693B" w:rsidRPr="0087759E">
        <w:rPr>
          <w:rFonts w:ascii="Calibri" w:hAnsi="Calibri" w:cs="Calibri"/>
        </w:rPr>
        <w:t xml:space="preserve">Host </w:t>
      </w:r>
      <w:r w:rsidR="00443907" w:rsidRPr="0087759E">
        <w:rPr>
          <w:rFonts w:ascii="Calibri" w:hAnsi="Calibri" w:cs="Calibri"/>
        </w:rPr>
        <w:t>I</w:t>
      </w:r>
      <w:r w:rsidRPr="0087759E">
        <w:rPr>
          <w:rFonts w:ascii="Calibri" w:hAnsi="Calibri" w:cs="Calibri"/>
        </w:rPr>
        <w:t xml:space="preserve">nstitution must undertake to issue a contract in accordance with current legislation. </w:t>
      </w:r>
    </w:p>
    <w:p w14:paraId="11A16A83" w14:textId="77777777" w:rsidR="0087759E" w:rsidRPr="0087759E" w:rsidRDefault="00E61977" w:rsidP="0087759E">
      <w:pPr>
        <w:pStyle w:val="ListParagraph"/>
        <w:numPr>
          <w:ilvl w:val="1"/>
          <w:numId w:val="2"/>
        </w:numPr>
        <w:rPr>
          <w:rFonts w:ascii="Calibri" w:hAnsi="Calibri" w:cs="Calibri"/>
        </w:rPr>
      </w:pPr>
      <w:r w:rsidRPr="0087759E">
        <w:rPr>
          <w:rFonts w:ascii="Calibri" w:hAnsi="Calibri" w:cs="Calibri"/>
        </w:rPr>
        <w:t>HIS</w:t>
      </w:r>
      <w:r w:rsidR="001D652A" w:rsidRPr="0087759E">
        <w:rPr>
          <w:rFonts w:ascii="Calibri" w:hAnsi="Calibri" w:cs="Calibri"/>
        </w:rPr>
        <w:t xml:space="preserve"> accept no responsibility, financial or otherwise, for expenditure or liabilities other than those expressly applied for in </w:t>
      </w:r>
      <w:r w:rsidR="00443907" w:rsidRPr="0087759E">
        <w:rPr>
          <w:rFonts w:ascii="Calibri" w:hAnsi="Calibri" w:cs="Calibri"/>
        </w:rPr>
        <w:t xml:space="preserve">the </w:t>
      </w:r>
      <w:r w:rsidR="00F05759" w:rsidRPr="0087759E">
        <w:rPr>
          <w:rFonts w:ascii="Calibri" w:hAnsi="Calibri" w:cs="Calibri"/>
        </w:rPr>
        <w:t>A</w:t>
      </w:r>
      <w:r w:rsidR="001D652A" w:rsidRPr="0087759E">
        <w:rPr>
          <w:rFonts w:ascii="Calibri" w:hAnsi="Calibri" w:cs="Calibri"/>
        </w:rPr>
        <w:t>pplication</w:t>
      </w:r>
      <w:r w:rsidR="00F05759" w:rsidRPr="0087759E">
        <w:rPr>
          <w:rFonts w:ascii="Calibri" w:hAnsi="Calibri" w:cs="Calibri"/>
        </w:rPr>
        <w:t xml:space="preserve"> and included in the F</w:t>
      </w:r>
      <w:r w:rsidR="0096693B" w:rsidRPr="0087759E">
        <w:rPr>
          <w:rFonts w:ascii="Calibri" w:hAnsi="Calibri" w:cs="Calibri"/>
        </w:rPr>
        <w:t>ellowship</w:t>
      </w:r>
      <w:r w:rsidR="00F05759" w:rsidRPr="0087759E">
        <w:rPr>
          <w:rFonts w:ascii="Calibri" w:hAnsi="Calibri" w:cs="Calibri"/>
        </w:rPr>
        <w:t xml:space="preserve"> award</w:t>
      </w:r>
      <w:r w:rsidR="00D24DFF" w:rsidRPr="0087759E">
        <w:rPr>
          <w:rFonts w:ascii="Calibri" w:hAnsi="Calibri" w:cs="Calibri"/>
        </w:rPr>
        <w:t>, and subject always to HIS’s right to terminate or withdraw the award pursuant to the Conditions.</w:t>
      </w:r>
    </w:p>
    <w:p w14:paraId="18775157" w14:textId="77777777" w:rsidR="0087759E" w:rsidRPr="0087759E" w:rsidRDefault="001D652A" w:rsidP="0087759E">
      <w:pPr>
        <w:pStyle w:val="ListParagraph"/>
        <w:numPr>
          <w:ilvl w:val="1"/>
          <w:numId w:val="2"/>
        </w:numPr>
        <w:rPr>
          <w:rFonts w:ascii="Calibri" w:hAnsi="Calibri" w:cs="Calibri"/>
        </w:rPr>
      </w:pPr>
      <w:r w:rsidRPr="0087759E">
        <w:rPr>
          <w:rFonts w:ascii="Calibri" w:hAnsi="Calibri" w:cs="Calibri"/>
        </w:rPr>
        <w:t xml:space="preserve">In particular, </w:t>
      </w:r>
      <w:r w:rsidR="00E61977" w:rsidRPr="0087759E">
        <w:rPr>
          <w:rFonts w:ascii="Calibri" w:hAnsi="Calibri" w:cs="Calibri"/>
        </w:rPr>
        <w:t>HIS</w:t>
      </w:r>
      <w:r w:rsidRPr="0087759E">
        <w:rPr>
          <w:rFonts w:ascii="Calibri" w:hAnsi="Calibri" w:cs="Calibri"/>
        </w:rPr>
        <w:t xml:space="preserve"> shall not be liable for any liability </w:t>
      </w:r>
      <w:r w:rsidR="003564FD" w:rsidRPr="0087759E">
        <w:rPr>
          <w:rFonts w:ascii="Calibri" w:hAnsi="Calibri" w:cs="Calibri"/>
        </w:rPr>
        <w:t xml:space="preserve">any Applicant </w:t>
      </w:r>
      <w:r w:rsidRPr="0087759E">
        <w:rPr>
          <w:rFonts w:ascii="Calibri" w:hAnsi="Calibri" w:cs="Calibri"/>
        </w:rPr>
        <w:t>incur</w:t>
      </w:r>
      <w:r w:rsidR="003564FD" w:rsidRPr="0087759E">
        <w:rPr>
          <w:rFonts w:ascii="Calibri" w:hAnsi="Calibri" w:cs="Calibri"/>
        </w:rPr>
        <w:t>s</w:t>
      </w:r>
      <w:r w:rsidRPr="0087759E">
        <w:rPr>
          <w:rFonts w:ascii="Calibri" w:hAnsi="Calibri" w:cs="Calibri"/>
        </w:rPr>
        <w:t xml:space="preserve"> towards </w:t>
      </w:r>
      <w:r w:rsidR="00443907" w:rsidRPr="0087759E">
        <w:rPr>
          <w:rFonts w:ascii="Calibri" w:hAnsi="Calibri" w:cs="Calibri"/>
        </w:rPr>
        <w:t>any</w:t>
      </w:r>
      <w:r w:rsidRPr="0087759E">
        <w:rPr>
          <w:rFonts w:ascii="Calibri" w:hAnsi="Calibri" w:cs="Calibri"/>
        </w:rPr>
        <w:t xml:space="preserve"> </w:t>
      </w:r>
      <w:r w:rsidR="0096693B" w:rsidRPr="0087759E">
        <w:rPr>
          <w:rFonts w:ascii="Calibri" w:hAnsi="Calibri" w:cs="Calibri"/>
        </w:rPr>
        <w:t>other person or institution</w:t>
      </w:r>
      <w:r w:rsidRPr="0087759E">
        <w:rPr>
          <w:rFonts w:ascii="Calibri" w:hAnsi="Calibri" w:cs="Calibri"/>
        </w:rPr>
        <w:t>.</w:t>
      </w:r>
      <w:r w:rsidR="002E51BC" w:rsidRPr="0087759E">
        <w:rPr>
          <w:rFonts w:ascii="Calibri" w:hAnsi="Calibri" w:cs="Calibri"/>
        </w:rPr>
        <w:t xml:space="preserve"> </w:t>
      </w:r>
    </w:p>
    <w:p w14:paraId="08938DD3" w14:textId="77777777" w:rsidR="0087759E" w:rsidRPr="0087759E" w:rsidRDefault="001D652A" w:rsidP="0087759E">
      <w:pPr>
        <w:pStyle w:val="ListParagraph"/>
        <w:numPr>
          <w:ilvl w:val="1"/>
          <w:numId w:val="2"/>
        </w:numPr>
        <w:rPr>
          <w:rFonts w:ascii="Calibri" w:hAnsi="Calibri" w:cs="Calibri"/>
        </w:rPr>
      </w:pPr>
      <w:r w:rsidRPr="0087759E">
        <w:rPr>
          <w:rFonts w:ascii="Calibri" w:hAnsi="Calibri" w:cs="Calibri"/>
        </w:rPr>
        <w:t xml:space="preserve">HIS will only fund costs directly associated with the </w:t>
      </w:r>
      <w:r w:rsidR="0096693B" w:rsidRPr="0087759E">
        <w:rPr>
          <w:rFonts w:ascii="Calibri" w:hAnsi="Calibri" w:cs="Calibri"/>
        </w:rPr>
        <w:t xml:space="preserve">Fellowship. </w:t>
      </w:r>
      <w:r w:rsidRPr="0087759E">
        <w:rPr>
          <w:rFonts w:ascii="Calibri" w:hAnsi="Calibri" w:cs="Calibri"/>
        </w:rPr>
        <w:t xml:space="preserve">HIS will not fund, for instance, </w:t>
      </w:r>
      <w:r w:rsidR="003564FD" w:rsidRPr="0087759E">
        <w:rPr>
          <w:rFonts w:ascii="Calibri" w:hAnsi="Calibri" w:cs="Calibri"/>
        </w:rPr>
        <w:t>and the F</w:t>
      </w:r>
      <w:r w:rsidR="0096693B" w:rsidRPr="0087759E">
        <w:rPr>
          <w:rFonts w:ascii="Calibri" w:hAnsi="Calibri" w:cs="Calibri"/>
        </w:rPr>
        <w:t>ellowship funding</w:t>
      </w:r>
      <w:r w:rsidR="003564FD" w:rsidRPr="0087759E">
        <w:rPr>
          <w:rFonts w:ascii="Calibri" w:hAnsi="Calibri" w:cs="Calibri"/>
        </w:rPr>
        <w:t xml:space="preserve"> shall not be applied to </w:t>
      </w:r>
      <w:r w:rsidR="0096693B" w:rsidRPr="0087759E">
        <w:rPr>
          <w:rFonts w:ascii="Calibri" w:hAnsi="Calibri" w:cs="Calibri"/>
        </w:rPr>
        <w:t>pay</w:t>
      </w:r>
      <w:r w:rsidRPr="0087759E">
        <w:rPr>
          <w:rFonts w:ascii="Calibri" w:hAnsi="Calibri" w:cs="Calibri"/>
        </w:rPr>
        <w:t xml:space="preserve"> salaries</w:t>
      </w:r>
      <w:r w:rsidR="0096693B" w:rsidRPr="0087759E">
        <w:rPr>
          <w:rFonts w:ascii="Calibri" w:hAnsi="Calibri" w:cs="Calibri"/>
        </w:rPr>
        <w:t xml:space="preserve"> or pay for the events not declared in the Application</w:t>
      </w:r>
      <w:r w:rsidRPr="0087759E">
        <w:rPr>
          <w:rFonts w:ascii="Calibri" w:hAnsi="Calibri" w:cs="Calibri"/>
        </w:rPr>
        <w:t>.</w:t>
      </w:r>
      <w:r w:rsidR="002E51BC" w:rsidRPr="0087759E">
        <w:rPr>
          <w:rFonts w:ascii="Calibri" w:hAnsi="Calibri" w:cs="Calibri"/>
        </w:rPr>
        <w:t xml:space="preserve"> </w:t>
      </w:r>
    </w:p>
    <w:p w14:paraId="3A0FD298" w14:textId="77777777" w:rsidR="0087759E" w:rsidRPr="0087759E" w:rsidRDefault="00B27813" w:rsidP="0087759E">
      <w:pPr>
        <w:pStyle w:val="ListParagraph"/>
        <w:numPr>
          <w:ilvl w:val="1"/>
          <w:numId w:val="2"/>
        </w:numPr>
        <w:rPr>
          <w:rFonts w:ascii="Calibri" w:hAnsi="Calibri" w:cs="Calibri"/>
        </w:rPr>
      </w:pPr>
      <w:r w:rsidRPr="0087759E">
        <w:rPr>
          <w:rFonts w:ascii="Calibri" w:hAnsi="Calibri" w:cs="Calibri"/>
        </w:rPr>
        <w:t xml:space="preserve">Applicants must promptly notify </w:t>
      </w:r>
      <w:r w:rsidR="007D2F35" w:rsidRPr="0087759E">
        <w:rPr>
          <w:rFonts w:ascii="Calibri" w:hAnsi="Calibri" w:cs="Calibri"/>
        </w:rPr>
        <w:t xml:space="preserve">HIS </w:t>
      </w:r>
      <w:r w:rsidRPr="0087759E">
        <w:rPr>
          <w:rFonts w:ascii="Calibri" w:hAnsi="Calibri" w:cs="Calibri"/>
        </w:rPr>
        <w:t xml:space="preserve">in writing </w:t>
      </w:r>
      <w:r w:rsidR="007D2F35" w:rsidRPr="0087759E">
        <w:rPr>
          <w:rFonts w:ascii="Calibri" w:hAnsi="Calibri" w:cs="Calibri"/>
        </w:rPr>
        <w:t xml:space="preserve">of </w:t>
      </w:r>
      <w:r w:rsidRPr="0087759E">
        <w:rPr>
          <w:rFonts w:ascii="Calibri" w:hAnsi="Calibri" w:cs="Calibri"/>
        </w:rPr>
        <w:t xml:space="preserve">any </w:t>
      </w:r>
      <w:r w:rsidR="007D2F35" w:rsidRPr="0087759E">
        <w:rPr>
          <w:rFonts w:ascii="Calibri" w:hAnsi="Calibri" w:cs="Calibri"/>
        </w:rPr>
        <w:t>changes</w:t>
      </w:r>
      <w:r w:rsidR="002C1B1D" w:rsidRPr="0087759E">
        <w:rPr>
          <w:rFonts w:ascii="Calibri" w:hAnsi="Calibri" w:cs="Calibri"/>
        </w:rPr>
        <w:t xml:space="preserve"> </w:t>
      </w:r>
      <w:r w:rsidRPr="0087759E">
        <w:rPr>
          <w:rFonts w:ascii="Calibri" w:hAnsi="Calibri" w:cs="Calibri"/>
        </w:rPr>
        <w:t xml:space="preserve">they are aware of </w:t>
      </w:r>
      <w:r w:rsidR="002C1B1D" w:rsidRPr="0087759E">
        <w:rPr>
          <w:rFonts w:ascii="Calibri" w:hAnsi="Calibri" w:cs="Calibri"/>
        </w:rPr>
        <w:t xml:space="preserve">that may impact </w:t>
      </w:r>
      <w:r w:rsidR="00443907" w:rsidRPr="0087759E">
        <w:rPr>
          <w:rFonts w:ascii="Calibri" w:hAnsi="Calibri" w:cs="Calibri"/>
        </w:rPr>
        <w:t>the</w:t>
      </w:r>
      <w:r w:rsidR="0096693B" w:rsidRPr="0087759E">
        <w:rPr>
          <w:rFonts w:ascii="Calibri" w:hAnsi="Calibri" w:cs="Calibri"/>
        </w:rPr>
        <w:t>ir</w:t>
      </w:r>
      <w:r w:rsidR="00443907" w:rsidRPr="0087759E">
        <w:rPr>
          <w:rFonts w:ascii="Calibri" w:hAnsi="Calibri" w:cs="Calibri"/>
        </w:rPr>
        <w:t xml:space="preserve"> </w:t>
      </w:r>
      <w:r w:rsidR="0096693B" w:rsidRPr="0087759E">
        <w:rPr>
          <w:rFonts w:ascii="Calibri" w:hAnsi="Calibri" w:cs="Calibri"/>
        </w:rPr>
        <w:t>Fellowship</w:t>
      </w:r>
      <w:r w:rsidR="00853632" w:rsidRPr="0087759E">
        <w:rPr>
          <w:rFonts w:ascii="Calibri" w:hAnsi="Calibri" w:cs="Calibri"/>
        </w:rPr>
        <w:t>.</w:t>
      </w:r>
      <w:r w:rsidR="002E51BC" w:rsidRPr="0087759E">
        <w:rPr>
          <w:rFonts w:ascii="Calibri" w:hAnsi="Calibri" w:cs="Calibri"/>
        </w:rPr>
        <w:t xml:space="preserve"> </w:t>
      </w:r>
    </w:p>
    <w:p w14:paraId="3FC05D69" w14:textId="77777777" w:rsidR="0087759E" w:rsidRPr="0087759E" w:rsidRDefault="00D24DFF" w:rsidP="0087759E">
      <w:pPr>
        <w:pStyle w:val="ListParagraph"/>
        <w:numPr>
          <w:ilvl w:val="1"/>
          <w:numId w:val="2"/>
        </w:numPr>
        <w:rPr>
          <w:rFonts w:ascii="Calibri" w:hAnsi="Calibri" w:cs="Calibri"/>
        </w:rPr>
      </w:pPr>
      <w:r w:rsidRPr="0087759E">
        <w:rPr>
          <w:rFonts w:ascii="Calibri" w:hAnsi="Calibri" w:cs="Calibri"/>
          <w:u w:val="single"/>
        </w:rPr>
        <w:t xml:space="preserve">Payment and </w:t>
      </w:r>
      <w:r w:rsidR="008B60C2" w:rsidRPr="0087759E">
        <w:rPr>
          <w:rFonts w:ascii="Calibri" w:hAnsi="Calibri" w:cs="Calibri"/>
          <w:u w:val="single"/>
        </w:rPr>
        <w:t xml:space="preserve">Management of </w:t>
      </w:r>
      <w:r w:rsidRPr="0087759E">
        <w:rPr>
          <w:rFonts w:ascii="Calibri" w:hAnsi="Calibri" w:cs="Calibri"/>
          <w:u w:val="single"/>
        </w:rPr>
        <w:t>Funding</w:t>
      </w:r>
    </w:p>
    <w:p w14:paraId="44C83F6B" w14:textId="77777777" w:rsidR="0087759E" w:rsidRPr="0087759E" w:rsidRDefault="00C9276E" w:rsidP="0087759E">
      <w:pPr>
        <w:pStyle w:val="ListParagraph"/>
        <w:numPr>
          <w:ilvl w:val="2"/>
          <w:numId w:val="46"/>
        </w:numPr>
        <w:rPr>
          <w:rFonts w:ascii="Calibri" w:hAnsi="Calibri" w:cs="Calibri"/>
        </w:rPr>
      </w:pPr>
      <w:r w:rsidRPr="0087759E">
        <w:rPr>
          <w:rFonts w:ascii="Calibri" w:hAnsi="Calibri" w:cs="Calibri"/>
        </w:rPr>
        <w:t>Th</w:t>
      </w:r>
      <w:r w:rsidR="00CB6C44" w:rsidRPr="0087759E">
        <w:rPr>
          <w:rFonts w:ascii="Calibri" w:hAnsi="Calibri" w:cs="Calibri"/>
        </w:rPr>
        <w:t>e</w:t>
      </w:r>
      <w:r w:rsidRPr="0087759E">
        <w:rPr>
          <w:rFonts w:ascii="Calibri" w:hAnsi="Calibri" w:cs="Calibri"/>
        </w:rPr>
        <w:t xml:space="preserve"> </w:t>
      </w:r>
      <w:r w:rsidR="00A17A49" w:rsidRPr="0087759E">
        <w:rPr>
          <w:rFonts w:ascii="Calibri" w:hAnsi="Calibri" w:cs="Calibri"/>
        </w:rPr>
        <w:t>Fellowship</w:t>
      </w:r>
      <w:r w:rsidRPr="0087759E">
        <w:rPr>
          <w:rFonts w:ascii="Calibri" w:hAnsi="Calibri" w:cs="Calibri"/>
        </w:rPr>
        <w:t xml:space="preserve"> shall not commence until and unless the start date for the </w:t>
      </w:r>
      <w:r w:rsidR="00A17A49" w:rsidRPr="0087759E">
        <w:rPr>
          <w:rFonts w:ascii="Calibri" w:hAnsi="Calibri" w:cs="Calibri"/>
        </w:rPr>
        <w:t>Fellowship</w:t>
      </w:r>
      <w:r w:rsidRPr="0087759E">
        <w:rPr>
          <w:rFonts w:ascii="Calibri" w:hAnsi="Calibri" w:cs="Calibri"/>
        </w:rPr>
        <w:t xml:space="preserve"> has been </w:t>
      </w:r>
      <w:r w:rsidR="002E51BC" w:rsidRPr="0087759E">
        <w:rPr>
          <w:rFonts w:ascii="Calibri" w:hAnsi="Calibri" w:cs="Calibri"/>
        </w:rPr>
        <w:t>agreed</w:t>
      </w:r>
      <w:r w:rsidR="00CB6C44" w:rsidRPr="0087759E">
        <w:rPr>
          <w:rFonts w:ascii="Calibri" w:hAnsi="Calibri" w:cs="Calibri"/>
        </w:rPr>
        <w:t xml:space="preserve"> in writing by HIS</w:t>
      </w:r>
      <w:r w:rsidR="00605B36" w:rsidRPr="0087759E">
        <w:rPr>
          <w:rFonts w:ascii="Calibri" w:hAnsi="Calibri" w:cs="Calibri"/>
        </w:rPr>
        <w:t xml:space="preserve"> and the </w:t>
      </w:r>
      <w:r w:rsidR="00A17A49" w:rsidRPr="0087759E">
        <w:rPr>
          <w:rFonts w:ascii="Calibri" w:hAnsi="Calibri" w:cs="Calibri"/>
        </w:rPr>
        <w:t>Applicant</w:t>
      </w:r>
      <w:r w:rsidR="00860E57" w:rsidRPr="0087759E">
        <w:rPr>
          <w:rFonts w:ascii="Calibri" w:hAnsi="Calibri" w:cs="Calibri"/>
        </w:rPr>
        <w:t xml:space="preserve"> (</w:t>
      </w:r>
      <w:r w:rsidR="00860E57" w:rsidRPr="0087759E">
        <w:rPr>
          <w:rFonts w:ascii="Calibri" w:hAnsi="Calibri" w:cs="Calibri"/>
          <w:b/>
        </w:rPr>
        <w:t>Official Start Date</w:t>
      </w:r>
      <w:r w:rsidR="00860E57" w:rsidRPr="0087759E">
        <w:rPr>
          <w:rFonts w:ascii="Calibri" w:hAnsi="Calibri" w:cs="Calibri"/>
        </w:rPr>
        <w:t>)</w:t>
      </w:r>
      <w:r w:rsidRPr="0087759E">
        <w:rPr>
          <w:rFonts w:ascii="Calibri" w:hAnsi="Calibri" w:cs="Calibri"/>
        </w:rPr>
        <w:t xml:space="preserve">, and HIS have received </w:t>
      </w:r>
      <w:r w:rsidR="002E51BC" w:rsidRPr="0087759E">
        <w:rPr>
          <w:rFonts w:ascii="Calibri" w:hAnsi="Calibri" w:cs="Calibri"/>
        </w:rPr>
        <w:t>prior to</w:t>
      </w:r>
      <w:r w:rsidRPr="0087759E">
        <w:rPr>
          <w:rFonts w:ascii="Calibri" w:hAnsi="Calibri" w:cs="Calibri"/>
        </w:rPr>
        <w:t xml:space="preserve"> such date, </w:t>
      </w:r>
      <w:r w:rsidR="001D652A" w:rsidRPr="0087759E">
        <w:rPr>
          <w:rFonts w:ascii="Calibri" w:hAnsi="Calibri" w:cs="Calibri"/>
        </w:rPr>
        <w:t xml:space="preserve">the signed </w:t>
      </w:r>
      <w:r w:rsidRPr="0087759E">
        <w:rPr>
          <w:rFonts w:ascii="Calibri" w:hAnsi="Calibri" w:cs="Calibri"/>
        </w:rPr>
        <w:t xml:space="preserve">Application </w:t>
      </w:r>
      <w:r w:rsidR="001D652A" w:rsidRPr="0087759E">
        <w:rPr>
          <w:rFonts w:ascii="Calibri" w:hAnsi="Calibri" w:cs="Calibri"/>
        </w:rPr>
        <w:t xml:space="preserve">from the </w:t>
      </w:r>
      <w:r w:rsidR="00A17A49" w:rsidRPr="0087759E">
        <w:rPr>
          <w:rFonts w:ascii="Calibri" w:hAnsi="Calibri" w:cs="Calibri"/>
        </w:rPr>
        <w:t>Applicant, the Sponsor and the Line Manager.</w:t>
      </w:r>
    </w:p>
    <w:p w14:paraId="4F07A2F6" w14:textId="77777777" w:rsidR="0087759E" w:rsidRPr="0087759E" w:rsidRDefault="001D652A" w:rsidP="0087759E">
      <w:pPr>
        <w:pStyle w:val="ListParagraph"/>
        <w:numPr>
          <w:ilvl w:val="2"/>
          <w:numId w:val="46"/>
        </w:numPr>
        <w:rPr>
          <w:rFonts w:ascii="Calibri" w:hAnsi="Calibri" w:cs="Calibri"/>
        </w:rPr>
      </w:pPr>
      <w:r w:rsidRPr="0087759E">
        <w:rPr>
          <w:rFonts w:ascii="Calibri" w:hAnsi="Calibri" w:cs="Calibri"/>
        </w:rPr>
        <w:t xml:space="preserve">No expenses, </w:t>
      </w:r>
      <w:r w:rsidR="00860E57" w:rsidRPr="0087759E">
        <w:rPr>
          <w:rFonts w:ascii="Calibri" w:hAnsi="Calibri" w:cs="Calibri"/>
        </w:rPr>
        <w:t>incurred</w:t>
      </w:r>
      <w:r w:rsidR="00F04D66" w:rsidRPr="0087759E">
        <w:rPr>
          <w:rFonts w:ascii="Calibri" w:hAnsi="Calibri" w:cs="Calibri"/>
        </w:rPr>
        <w:t xml:space="preserve"> </w:t>
      </w:r>
      <w:r w:rsidR="00605B36" w:rsidRPr="0087759E">
        <w:rPr>
          <w:rFonts w:ascii="Calibri" w:hAnsi="Calibri" w:cs="Calibri"/>
        </w:rPr>
        <w:t xml:space="preserve">prior to the </w:t>
      </w:r>
      <w:r w:rsidR="00A17A49" w:rsidRPr="0087759E">
        <w:rPr>
          <w:rFonts w:ascii="Calibri" w:hAnsi="Calibri" w:cs="Calibri"/>
        </w:rPr>
        <w:t xml:space="preserve">Fellowship being awarded will be accepted. </w:t>
      </w:r>
    </w:p>
    <w:p w14:paraId="78FD4436" w14:textId="77777777" w:rsidR="0087759E" w:rsidRPr="0087759E" w:rsidRDefault="00C9276E" w:rsidP="0087759E">
      <w:pPr>
        <w:pStyle w:val="ListParagraph"/>
        <w:numPr>
          <w:ilvl w:val="2"/>
          <w:numId w:val="46"/>
        </w:numPr>
        <w:rPr>
          <w:rFonts w:ascii="Calibri" w:hAnsi="Calibri" w:cs="Calibri"/>
        </w:rPr>
      </w:pPr>
      <w:r w:rsidRPr="0087759E">
        <w:rPr>
          <w:rFonts w:ascii="Calibri" w:hAnsi="Calibri" w:cs="Calibri"/>
        </w:rPr>
        <w:t xml:space="preserve">The </w:t>
      </w:r>
      <w:r w:rsidR="00A17A49" w:rsidRPr="0087759E">
        <w:rPr>
          <w:rFonts w:ascii="Calibri" w:hAnsi="Calibri" w:cs="Calibri"/>
        </w:rPr>
        <w:t>Fellowship</w:t>
      </w:r>
      <w:r w:rsidRPr="0087759E">
        <w:rPr>
          <w:rFonts w:ascii="Calibri" w:hAnsi="Calibri" w:cs="Calibri"/>
        </w:rPr>
        <w:t xml:space="preserve"> </w:t>
      </w:r>
      <w:r w:rsidR="001D652A" w:rsidRPr="0087759E">
        <w:rPr>
          <w:rFonts w:ascii="Calibri" w:hAnsi="Calibri" w:cs="Calibri"/>
        </w:rPr>
        <w:t xml:space="preserve">must commence within </w:t>
      </w:r>
      <w:r w:rsidR="00A17A49" w:rsidRPr="0087759E">
        <w:rPr>
          <w:rFonts w:ascii="Calibri" w:hAnsi="Calibri" w:cs="Calibri"/>
        </w:rPr>
        <w:t>twelve</w:t>
      </w:r>
      <w:r w:rsidR="00D91B72" w:rsidRPr="0087759E">
        <w:rPr>
          <w:rFonts w:ascii="Calibri" w:hAnsi="Calibri" w:cs="Calibri"/>
        </w:rPr>
        <w:t xml:space="preserve"> (</w:t>
      </w:r>
      <w:r w:rsidR="00A17A49" w:rsidRPr="0087759E">
        <w:rPr>
          <w:rFonts w:ascii="Calibri" w:hAnsi="Calibri" w:cs="Calibri"/>
        </w:rPr>
        <w:t>12</w:t>
      </w:r>
      <w:r w:rsidR="00D91B72" w:rsidRPr="0087759E">
        <w:rPr>
          <w:rFonts w:ascii="Calibri" w:hAnsi="Calibri" w:cs="Calibri"/>
        </w:rPr>
        <w:t xml:space="preserve">) months of </w:t>
      </w:r>
      <w:r w:rsidRPr="0087759E">
        <w:rPr>
          <w:rFonts w:ascii="Calibri" w:hAnsi="Calibri" w:cs="Calibri"/>
        </w:rPr>
        <w:t>the F</w:t>
      </w:r>
      <w:r w:rsidR="00A17A49" w:rsidRPr="0087759E">
        <w:rPr>
          <w:rFonts w:ascii="Calibri" w:hAnsi="Calibri" w:cs="Calibri"/>
        </w:rPr>
        <w:t>ellowship</w:t>
      </w:r>
      <w:r w:rsidRPr="0087759E">
        <w:rPr>
          <w:rFonts w:ascii="Calibri" w:hAnsi="Calibri" w:cs="Calibri"/>
        </w:rPr>
        <w:t xml:space="preserve"> </w:t>
      </w:r>
      <w:r w:rsidR="00D91B72" w:rsidRPr="0087759E">
        <w:rPr>
          <w:rFonts w:ascii="Calibri" w:hAnsi="Calibri" w:cs="Calibri"/>
        </w:rPr>
        <w:t>being awarded</w:t>
      </w:r>
      <w:r w:rsidRPr="0087759E">
        <w:rPr>
          <w:rFonts w:ascii="Calibri" w:hAnsi="Calibri" w:cs="Calibri"/>
        </w:rPr>
        <w:t xml:space="preserve"> otherwise, the Funding will be rescinded</w:t>
      </w:r>
      <w:r w:rsidR="00D91B72" w:rsidRPr="0087759E">
        <w:rPr>
          <w:rFonts w:ascii="Calibri" w:hAnsi="Calibri" w:cs="Calibri"/>
        </w:rPr>
        <w:t>. If there are</w:t>
      </w:r>
      <w:r w:rsidR="001D652A" w:rsidRPr="0087759E">
        <w:rPr>
          <w:rFonts w:ascii="Calibri" w:hAnsi="Calibri" w:cs="Calibri"/>
        </w:rPr>
        <w:t xml:space="preserve"> </w:t>
      </w:r>
      <w:r w:rsidR="00D91B72" w:rsidRPr="0087759E">
        <w:rPr>
          <w:rFonts w:ascii="Calibri" w:hAnsi="Calibri" w:cs="Calibri"/>
        </w:rPr>
        <w:t xml:space="preserve">exceptional </w:t>
      </w:r>
      <w:r w:rsidR="001D652A" w:rsidRPr="0087759E">
        <w:rPr>
          <w:rFonts w:ascii="Calibri" w:hAnsi="Calibri" w:cs="Calibri"/>
        </w:rPr>
        <w:t>mi</w:t>
      </w:r>
      <w:r w:rsidR="00D91B72" w:rsidRPr="0087759E">
        <w:rPr>
          <w:rFonts w:ascii="Calibri" w:hAnsi="Calibri" w:cs="Calibri"/>
        </w:rPr>
        <w:t xml:space="preserve">tigating circumstances and </w:t>
      </w:r>
      <w:r w:rsidR="00F04D66" w:rsidRPr="0087759E">
        <w:rPr>
          <w:rFonts w:ascii="Calibri" w:hAnsi="Calibri" w:cs="Calibri"/>
        </w:rPr>
        <w:t>HIS</w:t>
      </w:r>
      <w:r w:rsidR="001D652A" w:rsidRPr="0087759E">
        <w:rPr>
          <w:rFonts w:ascii="Calibri" w:hAnsi="Calibri" w:cs="Calibri"/>
        </w:rPr>
        <w:t xml:space="preserve"> is </w:t>
      </w:r>
      <w:r w:rsidR="00D91B72" w:rsidRPr="0087759E">
        <w:rPr>
          <w:rFonts w:ascii="Calibri" w:hAnsi="Calibri" w:cs="Calibri"/>
        </w:rPr>
        <w:t xml:space="preserve">kept well informed, the </w:t>
      </w:r>
      <w:r w:rsidR="00A17A49" w:rsidRPr="0087759E">
        <w:rPr>
          <w:rFonts w:ascii="Calibri" w:hAnsi="Calibri" w:cs="Calibri"/>
        </w:rPr>
        <w:t>Applicant</w:t>
      </w:r>
      <w:r w:rsidR="00D91B72" w:rsidRPr="0087759E">
        <w:rPr>
          <w:rFonts w:ascii="Calibri" w:hAnsi="Calibri" w:cs="Calibri"/>
        </w:rPr>
        <w:t xml:space="preserve"> may request a delay to the </w:t>
      </w:r>
      <w:r w:rsidR="00860E57" w:rsidRPr="0087759E">
        <w:rPr>
          <w:rFonts w:ascii="Calibri" w:hAnsi="Calibri" w:cs="Calibri"/>
        </w:rPr>
        <w:t xml:space="preserve">Official Start Date </w:t>
      </w:r>
      <w:r w:rsidR="00D91B72" w:rsidRPr="0087759E">
        <w:rPr>
          <w:rFonts w:ascii="Calibri" w:hAnsi="Calibri" w:cs="Calibri"/>
        </w:rPr>
        <w:t xml:space="preserve">but this will be at the </w:t>
      </w:r>
      <w:r w:rsidRPr="0087759E">
        <w:rPr>
          <w:rFonts w:ascii="Calibri" w:hAnsi="Calibri" w:cs="Calibri"/>
        </w:rPr>
        <w:t xml:space="preserve">sole </w:t>
      </w:r>
      <w:r w:rsidR="00D91B72" w:rsidRPr="0087759E">
        <w:rPr>
          <w:rFonts w:ascii="Calibri" w:hAnsi="Calibri" w:cs="Calibri"/>
        </w:rPr>
        <w:t xml:space="preserve">discretion of </w:t>
      </w:r>
      <w:r w:rsidRPr="0087759E">
        <w:rPr>
          <w:rFonts w:ascii="Calibri" w:hAnsi="Calibri" w:cs="Calibri"/>
        </w:rPr>
        <w:t xml:space="preserve">HIS. </w:t>
      </w:r>
      <w:bookmarkStart w:id="7" w:name="_Ref389036185"/>
      <w:r w:rsidR="00A17A49" w:rsidRPr="0087759E">
        <w:rPr>
          <w:rFonts w:ascii="Calibri" w:hAnsi="Calibri" w:cs="Calibri"/>
        </w:rPr>
        <w:t xml:space="preserve">No extensions to the Fellowship will be granted once the Fellowship commenced. </w:t>
      </w:r>
    </w:p>
    <w:p w14:paraId="56DE1758" w14:textId="77777777" w:rsidR="0087759E" w:rsidRPr="0087759E" w:rsidRDefault="00A17A49" w:rsidP="0087759E">
      <w:pPr>
        <w:pStyle w:val="ListParagraph"/>
        <w:numPr>
          <w:ilvl w:val="2"/>
          <w:numId w:val="46"/>
        </w:numPr>
        <w:rPr>
          <w:rFonts w:ascii="Calibri" w:hAnsi="Calibri" w:cs="Calibri"/>
        </w:rPr>
      </w:pPr>
      <w:r w:rsidRPr="0087759E">
        <w:rPr>
          <w:rFonts w:ascii="Calibri" w:hAnsi="Calibri" w:cs="Calibri"/>
        </w:rPr>
        <w:t>HIS reserves the right to investigate the most appropriate way of transferring funds (likely to the Host Institution), in arrears. S</w:t>
      </w:r>
      <w:r w:rsidR="00850E23" w:rsidRPr="0087759E">
        <w:rPr>
          <w:rFonts w:ascii="Calibri" w:hAnsi="Calibri" w:cs="Calibri"/>
        </w:rPr>
        <w:t xml:space="preserve">uch payment shall be made </w:t>
      </w:r>
      <w:r w:rsidR="00ED5044" w:rsidRPr="0087759E">
        <w:rPr>
          <w:rFonts w:ascii="Calibri" w:hAnsi="Calibri" w:cs="Calibri"/>
        </w:rPr>
        <w:t>within 30 days of HIS receiving an invoice for such payment</w:t>
      </w:r>
      <w:r w:rsidR="00850E23" w:rsidRPr="0087759E">
        <w:rPr>
          <w:rFonts w:ascii="Calibri" w:hAnsi="Calibri" w:cs="Calibri"/>
        </w:rPr>
        <w:t>, provided that:</w:t>
      </w:r>
      <w:r w:rsidR="00C9276E" w:rsidRPr="0087759E">
        <w:rPr>
          <w:rFonts w:ascii="Calibri" w:hAnsi="Calibri" w:cs="Calibri"/>
        </w:rPr>
        <w:t xml:space="preserve"> </w:t>
      </w:r>
    </w:p>
    <w:p w14:paraId="63FA536F" w14:textId="77777777" w:rsidR="0087759E" w:rsidRPr="0087759E" w:rsidRDefault="00ED5044" w:rsidP="0087759E">
      <w:pPr>
        <w:pStyle w:val="ListParagraph"/>
        <w:numPr>
          <w:ilvl w:val="2"/>
          <w:numId w:val="46"/>
        </w:numPr>
        <w:rPr>
          <w:rFonts w:ascii="Calibri" w:hAnsi="Calibri" w:cs="Calibri"/>
        </w:rPr>
      </w:pPr>
      <w:r w:rsidRPr="0087759E">
        <w:rPr>
          <w:rFonts w:ascii="Calibri" w:hAnsi="Calibri" w:cs="Calibri"/>
        </w:rPr>
        <w:t>t</w:t>
      </w:r>
      <w:r w:rsidR="00850E23" w:rsidRPr="0087759E">
        <w:rPr>
          <w:rFonts w:ascii="Calibri" w:hAnsi="Calibri" w:cs="Calibri"/>
        </w:rPr>
        <w:t xml:space="preserve">he aforementioned </w:t>
      </w:r>
      <w:r w:rsidRPr="0087759E">
        <w:rPr>
          <w:rFonts w:ascii="Calibri" w:hAnsi="Calibri" w:cs="Calibri"/>
        </w:rPr>
        <w:t>invoice</w:t>
      </w:r>
      <w:r w:rsidR="00850E23" w:rsidRPr="0087759E">
        <w:rPr>
          <w:rFonts w:ascii="Calibri" w:hAnsi="Calibri" w:cs="Calibri"/>
        </w:rPr>
        <w:t xml:space="preserve"> is submitted following the end of the </w:t>
      </w:r>
      <w:r w:rsidR="00A17A49" w:rsidRPr="0087759E">
        <w:rPr>
          <w:rFonts w:ascii="Calibri" w:hAnsi="Calibri" w:cs="Calibri"/>
        </w:rPr>
        <w:t>Fellowship</w:t>
      </w:r>
      <w:r w:rsidR="00850E23" w:rsidRPr="0087759E">
        <w:rPr>
          <w:rFonts w:ascii="Calibri" w:hAnsi="Calibri" w:cs="Calibri"/>
        </w:rPr>
        <w:t xml:space="preserve"> </w:t>
      </w:r>
      <w:r w:rsidRPr="0087759E">
        <w:rPr>
          <w:rFonts w:ascii="Calibri" w:hAnsi="Calibri" w:cs="Calibri"/>
        </w:rPr>
        <w:t>but</w:t>
      </w:r>
      <w:r w:rsidR="00850E23" w:rsidRPr="0087759E">
        <w:rPr>
          <w:rFonts w:ascii="Calibri" w:hAnsi="Calibri" w:cs="Calibri"/>
        </w:rPr>
        <w:t xml:space="preserve"> no later than 30 days</w:t>
      </w:r>
      <w:r w:rsidR="00A17A49" w:rsidRPr="0087759E">
        <w:rPr>
          <w:rFonts w:ascii="Calibri" w:hAnsi="Calibri" w:cs="Calibri"/>
        </w:rPr>
        <w:t xml:space="preserve">, </w:t>
      </w:r>
      <w:r w:rsidR="00850E23" w:rsidRPr="0087759E">
        <w:rPr>
          <w:rFonts w:ascii="Calibri" w:hAnsi="Calibri" w:cs="Calibri"/>
        </w:rPr>
        <w:t xml:space="preserve">and is accompanied by a detailed breakdown of costs and </w:t>
      </w:r>
      <w:r w:rsidR="00A17A49" w:rsidRPr="0087759E">
        <w:rPr>
          <w:rFonts w:ascii="Calibri" w:hAnsi="Calibri" w:cs="Calibri"/>
        </w:rPr>
        <w:t>appropriate receipts</w:t>
      </w:r>
      <w:r w:rsidRPr="0087759E">
        <w:rPr>
          <w:rFonts w:ascii="Calibri" w:hAnsi="Calibri" w:cs="Calibri"/>
        </w:rPr>
        <w:t>;</w:t>
      </w:r>
    </w:p>
    <w:p w14:paraId="4B2B6F4B" w14:textId="77777777" w:rsidR="0087759E" w:rsidRPr="0087759E" w:rsidRDefault="00ED5044" w:rsidP="0087759E">
      <w:pPr>
        <w:pStyle w:val="ListParagraph"/>
        <w:numPr>
          <w:ilvl w:val="2"/>
          <w:numId w:val="46"/>
        </w:numPr>
        <w:rPr>
          <w:rFonts w:ascii="Calibri" w:hAnsi="Calibri" w:cs="Calibri"/>
        </w:rPr>
      </w:pPr>
      <w:r w:rsidRPr="0087759E">
        <w:rPr>
          <w:rFonts w:ascii="Calibri" w:hAnsi="Calibri" w:cs="Calibri"/>
        </w:rPr>
        <w:t xml:space="preserve">the invoice must state the reference number allocated to the Funding, the name of the </w:t>
      </w:r>
      <w:r w:rsidR="00A17A49" w:rsidRPr="0087759E">
        <w:rPr>
          <w:rFonts w:ascii="Calibri" w:hAnsi="Calibri" w:cs="Calibri"/>
        </w:rPr>
        <w:t>Applicant</w:t>
      </w:r>
      <w:r w:rsidRPr="0087759E">
        <w:rPr>
          <w:rFonts w:ascii="Calibri" w:hAnsi="Calibri" w:cs="Calibri"/>
        </w:rPr>
        <w:t xml:space="preserve"> and the </w:t>
      </w:r>
      <w:r w:rsidR="00A17A49" w:rsidRPr="0087759E">
        <w:rPr>
          <w:rFonts w:ascii="Calibri" w:hAnsi="Calibri" w:cs="Calibri"/>
        </w:rPr>
        <w:t>Host Institution where Fellowship took place</w:t>
      </w:r>
      <w:r w:rsidRPr="0087759E">
        <w:rPr>
          <w:rFonts w:ascii="Calibri" w:hAnsi="Calibri" w:cs="Calibri"/>
        </w:rPr>
        <w:t>.</w:t>
      </w:r>
      <w:r w:rsidRPr="0087759E">
        <w:rPr>
          <w:rFonts w:ascii="Calibri" w:hAnsi="Calibri" w:cs="Calibri"/>
          <w:b/>
          <w:color w:val="0070C0"/>
          <w:sz w:val="18"/>
          <w:szCs w:val="18"/>
        </w:rPr>
        <w:t xml:space="preserve"> </w:t>
      </w:r>
    </w:p>
    <w:p w14:paraId="0E83C3CF" w14:textId="77777777" w:rsidR="0087759E" w:rsidRPr="0087759E" w:rsidRDefault="00ED5044" w:rsidP="0087759E">
      <w:pPr>
        <w:pStyle w:val="ListParagraph"/>
        <w:numPr>
          <w:ilvl w:val="2"/>
          <w:numId w:val="46"/>
        </w:numPr>
        <w:rPr>
          <w:rFonts w:ascii="Calibri" w:hAnsi="Calibri" w:cs="Calibri"/>
        </w:rPr>
      </w:pPr>
      <w:r w:rsidRPr="0087759E">
        <w:rPr>
          <w:rFonts w:ascii="Calibri" w:hAnsi="Calibri" w:cs="Calibri"/>
        </w:rPr>
        <w:lastRenderedPageBreak/>
        <w:t>I</w:t>
      </w:r>
      <w:r w:rsidR="001D652A" w:rsidRPr="0087759E">
        <w:rPr>
          <w:rFonts w:ascii="Calibri" w:hAnsi="Calibri" w:cs="Calibri"/>
        </w:rPr>
        <w:t xml:space="preserve">nvoices submitted </w:t>
      </w:r>
      <w:r w:rsidRPr="0087759E">
        <w:rPr>
          <w:rFonts w:ascii="Calibri" w:hAnsi="Calibri" w:cs="Calibri"/>
        </w:rPr>
        <w:t>otherwise than in accordance with condition 6.</w:t>
      </w:r>
      <w:r w:rsidR="00A17A49" w:rsidRPr="0087759E">
        <w:rPr>
          <w:rFonts w:ascii="Calibri" w:hAnsi="Calibri" w:cs="Calibri"/>
        </w:rPr>
        <w:t>7</w:t>
      </w:r>
      <w:r w:rsidRPr="0087759E">
        <w:rPr>
          <w:rFonts w:ascii="Calibri" w:hAnsi="Calibri" w:cs="Calibri"/>
        </w:rPr>
        <w:t>(</w:t>
      </w:r>
      <w:r w:rsidR="00A17A49" w:rsidRPr="0087759E">
        <w:rPr>
          <w:rFonts w:ascii="Calibri" w:hAnsi="Calibri" w:cs="Calibri"/>
        </w:rPr>
        <w:t>d</w:t>
      </w:r>
      <w:r w:rsidRPr="0087759E">
        <w:rPr>
          <w:rFonts w:ascii="Calibri" w:hAnsi="Calibri" w:cs="Calibri"/>
        </w:rPr>
        <w:t xml:space="preserve">) </w:t>
      </w:r>
      <w:r w:rsidR="001D652A" w:rsidRPr="0087759E">
        <w:rPr>
          <w:rFonts w:ascii="Calibri" w:hAnsi="Calibri" w:cs="Calibri"/>
        </w:rPr>
        <w:t>may</w:t>
      </w:r>
      <w:r w:rsidRPr="0087759E">
        <w:rPr>
          <w:rFonts w:ascii="Calibri" w:hAnsi="Calibri" w:cs="Calibri"/>
        </w:rPr>
        <w:t>, at HIS’s discretion,</w:t>
      </w:r>
      <w:r w:rsidR="001D652A" w:rsidRPr="0087759E">
        <w:rPr>
          <w:rFonts w:ascii="Calibri" w:hAnsi="Calibri" w:cs="Calibri"/>
        </w:rPr>
        <w:t xml:space="preserve"> be subject to a 5% reduction in </w:t>
      </w:r>
      <w:r w:rsidRPr="0087759E">
        <w:rPr>
          <w:rFonts w:ascii="Calibri" w:hAnsi="Calibri" w:cs="Calibri"/>
        </w:rPr>
        <w:t>the Funding amount specified in the affected invoice.</w:t>
      </w:r>
      <w:bookmarkEnd w:id="7"/>
      <w:r w:rsidRPr="0087759E">
        <w:rPr>
          <w:rFonts w:ascii="Calibri" w:hAnsi="Calibri" w:cs="Calibri"/>
        </w:rPr>
        <w:t xml:space="preserve"> </w:t>
      </w:r>
    </w:p>
    <w:p w14:paraId="46B61BA1" w14:textId="77777777" w:rsidR="0087759E" w:rsidRPr="0087759E" w:rsidRDefault="002E51BC" w:rsidP="0087759E">
      <w:pPr>
        <w:pStyle w:val="ListParagraph"/>
        <w:numPr>
          <w:ilvl w:val="2"/>
          <w:numId w:val="46"/>
        </w:numPr>
        <w:rPr>
          <w:rFonts w:ascii="Calibri" w:hAnsi="Calibri" w:cs="Calibri"/>
        </w:rPr>
      </w:pPr>
      <w:r w:rsidRPr="0087759E">
        <w:rPr>
          <w:rFonts w:ascii="Calibri" w:hAnsi="Calibri" w:cs="Calibri"/>
        </w:rPr>
        <w:t>T</w:t>
      </w:r>
      <w:r w:rsidR="00F66347" w:rsidRPr="0087759E">
        <w:rPr>
          <w:rFonts w:ascii="Calibri" w:hAnsi="Calibri" w:cs="Calibri"/>
        </w:rPr>
        <w:t xml:space="preserve">he </w:t>
      </w:r>
      <w:r w:rsidR="00A17A49" w:rsidRPr="0087759E">
        <w:rPr>
          <w:rFonts w:ascii="Calibri" w:hAnsi="Calibri" w:cs="Calibri"/>
        </w:rPr>
        <w:t>Applicant</w:t>
      </w:r>
      <w:r w:rsidRPr="0087759E">
        <w:rPr>
          <w:rFonts w:ascii="Calibri" w:hAnsi="Calibri" w:cs="Calibri"/>
        </w:rPr>
        <w:t xml:space="preserve"> shall</w:t>
      </w:r>
      <w:r w:rsidR="00ED5044" w:rsidRPr="0087759E">
        <w:rPr>
          <w:rFonts w:ascii="Calibri" w:hAnsi="Calibri" w:cs="Calibri"/>
        </w:rPr>
        <w:t xml:space="preserve"> ensure that the F</w:t>
      </w:r>
      <w:r w:rsidR="00F66347" w:rsidRPr="0087759E">
        <w:rPr>
          <w:rFonts w:ascii="Calibri" w:hAnsi="Calibri" w:cs="Calibri"/>
        </w:rPr>
        <w:t>unding made available by HIS is applied exclusively and appropriat</w:t>
      </w:r>
      <w:r w:rsidR="00C9276E" w:rsidRPr="0087759E">
        <w:rPr>
          <w:rFonts w:ascii="Calibri" w:hAnsi="Calibri" w:cs="Calibri"/>
        </w:rPr>
        <w:t xml:space="preserve">ely in support of the </w:t>
      </w:r>
      <w:r w:rsidR="00A17A49" w:rsidRPr="0087759E">
        <w:rPr>
          <w:rFonts w:ascii="Calibri" w:hAnsi="Calibri" w:cs="Calibri"/>
        </w:rPr>
        <w:t>Fellowship</w:t>
      </w:r>
      <w:r w:rsidR="00F66347" w:rsidRPr="0087759E">
        <w:rPr>
          <w:rFonts w:ascii="Calibri" w:hAnsi="Calibri" w:cs="Calibri"/>
        </w:rPr>
        <w:t xml:space="preserve"> for which it has been awarded, and that all contractual requirements relating to the </w:t>
      </w:r>
      <w:r w:rsidR="00A17A49" w:rsidRPr="0087759E">
        <w:rPr>
          <w:rFonts w:ascii="Calibri" w:hAnsi="Calibri" w:cs="Calibri"/>
        </w:rPr>
        <w:t>Fellowship</w:t>
      </w:r>
      <w:r w:rsidR="00605B36" w:rsidRPr="0087759E">
        <w:rPr>
          <w:rFonts w:ascii="Calibri" w:hAnsi="Calibri" w:cs="Calibri"/>
        </w:rPr>
        <w:t xml:space="preserve"> </w:t>
      </w:r>
      <w:r w:rsidR="00F66347" w:rsidRPr="0087759E">
        <w:rPr>
          <w:rFonts w:ascii="Calibri" w:hAnsi="Calibri" w:cs="Calibri"/>
        </w:rPr>
        <w:t>are met</w:t>
      </w:r>
      <w:r w:rsidR="00605B36" w:rsidRPr="0087759E">
        <w:rPr>
          <w:rFonts w:ascii="Calibri" w:hAnsi="Calibri" w:cs="Calibri"/>
        </w:rPr>
        <w:t>.</w:t>
      </w:r>
      <w:r w:rsidR="007A5C92" w:rsidRPr="0087759E">
        <w:rPr>
          <w:rFonts w:ascii="Calibri" w:hAnsi="Calibri" w:cs="Calibri"/>
        </w:rPr>
        <w:t xml:space="preserve"> </w:t>
      </w:r>
    </w:p>
    <w:p w14:paraId="4353E388" w14:textId="77777777" w:rsidR="0087759E" w:rsidRPr="0087759E" w:rsidRDefault="00A17A49" w:rsidP="0087759E">
      <w:pPr>
        <w:pStyle w:val="ListParagraph"/>
        <w:numPr>
          <w:ilvl w:val="2"/>
          <w:numId w:val="46"/>
        </w:numPr>
        <w:rPr>
          <w:rFonts w:ascii="Calibri" w:hAnsi="Calibri" w:cs="Calibri"/>
        </w:rPr>
      </w:pPr>
      <w:r w:rsidRPr="0087759E">
        <w:rPr>
          <w:rFonts w:ascii="Calibri" w:hAnsi="Calibri" w:cs="Calibri"/>
        </w:rPr>
        <w:t>If research is undertaken, o</w:t>
      </w:r>
      <w:r w:rsidR="001D652A" w:rsidRPr="0087759E">
        <w:rPr>
          <w:rFonts w:ascii="Calibri" w:hAnsi="Calibri" w:cs="Calibri"/>
        </w:rPr>
        <w:t xml:space="preserve">nly </w:t>
      </w:r>
      <w:r w:rsidRPr="0087759E">
        <w:rPr>
          <w:rFonts w:ascii="Calibri" w:hAnsi="Calibri" w:cs="Calibri"/>
        </w:rPr>
        <w:t xml:space="preserve">research materials </w:t>
      </w:r>
      <w:r w:rsidR="001D652A" w:rsidRPr="0087759E">
        <w:rPr>
          <w:rFonts w:ascii="Calibri" w:hAnsi="Calibri" w:cs="Calibri"/>
        </w:rPr>
        <w:t xml:space="preserve">that </w:t>
      </w:r>
      <w:r w:rsidRPr="0087759E">
        <w:rPr>
          <w:rFonts w:ascii="Calibri" w:hAnsi="Calibri" w:cs="Calibri"/>
        </w:rPr>
        <w:t>are</w:t>
      </w:r>
      <w:r w:rsidR="001D652A" w:rsidRPr="0087759E">
        <w:rPr>
          <w:rFonts w:ascii="Calibri" w:hAnsi="Calibri" w:cs="Calibri"/>
        </w:rPr>
        <w:t xml:space="preserve"> essential </w:t>
      </w:r>
      <w:r w:rsidR="007A5C92" w:rsidRPr="0087759E">
        <w:rPr>
          <w:rFonts w:ascii="Calibri" w:hAnsi="Calibri" w:cs="Calibri"/>
        </w:rPr>
        <w:t>may</w:t>
      </w:r>
      <w:r w:rsidR="001D652A" w:rsidRPr="0087759E">
        <w:rPr>
          <w:rFonts w:ascii="Calibri" w:hAnsi="Calibri" w:cs="Calibri"/>
        </w:rPr>
        <w:t xml:space="preserve"> be requested as part of the </w:t>
      </w:r>
      <w:r w:rsidRPr="0087759E">
        <w:rPr>
          <w:rFonts w:ascii="Calibri" w:hAnsi="Calibri" w:cs="Calibri"/>
        </w:rPr>
        <w:t>Fellowship award and the total amount must not exceed the maximum £2,500 awarded.</w:t>
      </w:r>
    </w:p>
    <w:p w14:paraId="042C0B54" w14:textId="77777777" w:rsidR="0087759E" w:rsidRDefault="001D652A" w:rsidP="0087759E">
      <w:pPr>
        <w:pStyle w:val="ListParagraph"/>
        <w:numPr>
          <w:ilvl w:val="2"/>
          <w:numId w:val="46"/>
        </w:numPr>
        <w:rPr>
          <w:rFonts w:ascii="Calibri" w:hAnsi="Calibri" w:cs="Calibri"/>
        </w:rPr>
      </w:pPr>
      <w:r w:rsidRPr="0087759E">
        <w:rPr>
          <w:rFonts w:ascii="Calibri" w:hAnsi="Calibri" w:cs="Calibri"/>
        </w:rPr>
        <w:t>Invoices received in a currency other than GBP Sterling shall be paid at a pr</w:t>
      </w:r>
      <w:r w:rsidR="00F66347" w:rsidRPr="0087759E">
        <w:rPr>
          <w:rFonts w:ascii="Calibri" w:hAnsi="Calibri" w:cs="Calibri"/>
        </w:rPr>
        <w:t>evailing exchange rate of HIS</w:t>
      </w:r>
      <w:r w:rsidR="00CA1E50" w:rsidRPr="0087759E">
        <w:rPr>
          <w:rFonts w:ascii="Calibri" w:hAnsi="Calibri" w:cs="Calibri"/>
        </w:rPr>
        <w:t>’s choice, provided that HIS shall not be required to increase any Funding amount or instalment, by virtue of converting any such amount into GBP Sterling</w:t>
      </w:r>
      <w:r w:rsidR="00605B36" w:rsidRPr="0087759E">
        <w:rPr>
          <w:rFonts w:ascii="Calibri" w:hAnsi="Calibri" w:cs="Calibri"/>
        </w:rPr>
        <w:t>.</w:t>
      </w:r>
    </w:p>
    <w:p w14:paraId="5B6B23CC" w14:textId="6C012D19" w:rsidR="00C22D5C" w:rsidRPr="00073D9C" w:rsidRDefault="00D91B72" w:rsidP="0087759E">
      <w:pPr>
        <w:pStyle w:val="ListParagraph"/>
        <w:numPr>
          <w:ilvl w:val="1"/>
          <w:numId w:val="2"/>
        </w:numPr>
        <w:rPr>
          <w:rFonts w:asciiTheme="minorHAnsi" w:hAnsiTheme="minorHAnsi" w:cstheme="minorHAnsi"/>
        </w:rPr>
      </w:pPr>
      <w:r w:rsidRPr="00073D9C">
        <w:rPr>
          <w:rFonts w:asciiTheme="minorHAnsi" w:hAnsiTheme="minorHAnsi" w:cstheme="minorHAnsi"/>
          <w:u w:val="single"/>
        </w:rPr>
        <w:t>Modifications</w:t>
      </w:r>
    </w:p>
    <w:p w14:paraId="39D693C2" w14:textId="3063E301" w:rsidR="00D91B72" w:rsidRPr="0087759E" w:rsidRDefault="00D91B72" w:rsidP="0087759E">
      <w:pPr>
        <w:rPr>
          <w:rFonts w:ascii="Calibri" w:hAnsi="Calibri" w:cs="Calibri"/>
          <w:sz w:val="22"/>
          <w:szCs w:val="22"/>
        </w:rPr>
      </w:pPr>
      <w:r w:rsidRPr="0087759E">
        <w:rPr>
          <w:rFonts w:ascii="Calibri" w:hAnsi="Calibri" w:cs="Calibri"/>
          <w:sz w:val="22"/>
          <w:szCs w:val="22"/>
        </w:rPr>
        <w:t xml:space="preserve">Any modification to the original </w:t>
      </w:r>
      <w:r w:rsidR="00CA1E50" w:rsidRPr="0087759E">
        <w:rPr>
          <w:rFonts w:ascii="Calibri" w:hAnsi="Calibri" w:cs="Calibri"/>
          <w:sz w:val="22"/>
          <w:szCs w:val="22"/>
        </w:rPr>
        <w:t>Application</w:t>
      </w:r>
      <w:r w:rsidRPr="0087759E">
        <w:rPr>
          <w:rFonts w:ascii="Calibri" w:hAnsi="Calibri" w:cs="Calibri"/>
          <w:sz w:val="22"/>
          <w:szCs w:val="22"/>
        </w:rPr>
        <w:t xml:space="preserve"> approved </w:t>
      </w:r>
      <w:r w:rsidR="00CA1E50" w:rsidRPr="0087759E">
        <w:rPr>
          <w:rFonts w:ascii="Calibri" w:hAnsi="Calibri" w:cs="Calibri"/>
          <w:sz w:val="22"/>
          <w:szCs w:val="22"/>
        </w:rPr>
        <w:t xml:space="preserve">by HIS will not be valid unless </w:t>
      </w:r>
      <w:r w:rsidR="00321751" w:rsidRPr="0087759E">
        <w:rPr>
          <w:rFonts w:ascii="Calibri" w:hAnsi="Calibri" w:cs="Calibri"/>
          <w:sz w:val="22"/>
          <w:szCs w:val="22"/>
        </w:rPr>
        <w:t xml:space="preserve">the modification is notified in writing to HIS and </w:t>
      </w:r>
      <w:r w:rsidR="00CA1E50" w:rsidRPr="0087759E">
        <w:rPr>
          <w:rFonts w:ascii="Calibri" w:hAnsi="Calibri" w:cs="Calibri"/>
          <w:sz w:val="22"/>
          <w:szCs w:val="22"/>
        </w:rPr>
        <w:t xml:space="preserve">is </w:t>
      </w:r>
      <w:r w:rsidRPr="0087759E">
        <w:rPr>
          <w:rFonts w:ascii="Calibri" w:hAnsi="Calibri" w:cs="Calibri"/>
          <w:sz w:val="22"/>
          <w:szCs w:val="22"/>
        </w:rPr>
        <w:t xml:space="preserve">authorised by HIS </w:t>
      </w:r>
      <w:r w:rsidR="00CA1E50" w:rsidRPr="0087759E">
        <w:rPr>
          <w:rFonts w:ascii="Calibri" w:hAnsi="Calibri" w:cs="Calibri"/>
          <w:sz w:val="22"/>
          <w:szCs w:val="22"/>
        </w:rPr>
        <w:t xml:space="preserve">in writing </w:t>
      </w:r>
      <w:r w:rsidRPr="0087759E">
        <w:rPr>
          <w:rFonts w:ascii="Calibri" w:hAnsi="Calibri" w:cs="Calibri"/>
          <w:sz w:val="22"/>
          <w:szCs w:val="22"/>
        </w:rPr>
        <w:t>prior to any changes taking place.</w:t>
      </w:r>
      <w:r w:rsidR="00012EF9" w:rsidRPr="0087759E">
        <w:rPr>
          <w:rFonts w:ascii="Calibri" w:hAnsi="Calibri" w:cs="Calibri"/>
          <w:sz w:val="22"/>
          <w:szCs w:val="22"/>
        </w:rPr>
        <w:t xml:space="preserve"> </w:t>
      </w:r>
      <w:r w:rsidR="007505C4" w:rsidRPr="0087759E">
        <w:rPr>
          <w:rFonts w:ascii="Calibri" w:hAnsi="Calibri" w:cs="Calibri"/>
          <w:sz w:val="22"/>
          <w:szCs w:val="22"/>
        </w:rPr>
        <w:t xml:space="preserve">HIS shall decide at its sole discretion whether to authorise the modifications to the Fellowship, and in doing so may impose any conditions it sees fit. </w:t>
      </w:r>
    </w:p>
    <w:p w14:paraId="4A72FBC9" w14:textId="09C8A143" w:rsidR="00A17A49" w:rsidRDefault="007D2F35" w:rsidP="00A17A49">
      <w:pPr>
        <w:pStyle w:val="ListParagraph"/>
        <w:numPr>
          <w:ilvl w:val="0"/>
          <w:numId w:val="20"/>
        </w:numPr>
        <w:spacing w:after="60" w:line="276" w:lineRule="auto"/>
        <w:ind w:left="1134" w:hanging="567"/>
        <w:jc w:val="both"/>
        <w:rPr>
          <w:rFonts w:asciiTheme="minorHAnsi" w:hAnsiTheme="minorHAnsi"/>
          <w:sz w:val="22"/>
        </w:rPr>
      </w:pPr>
      <w:r w:rsidRPr="00A17A49">
        <w:rPr>
          <w:rFonts w:asciiTheme="minorHAnsi" w:hAnsiTheme="minorHAnsi"/>
          <w:sz w:val="22"/>
        </w:rPr>
        <w:t>Such modifications which can be requested include</w:t>
      </w:r>
      <w:r w:rsidR="00A17A49" w:rsidRPr="00A17A49">
        <w:rPr>
          <w:rFonts w:asciiTheme="minorHAnsi" w:hAnsiTheme="minorHAnsi"/>
          <w:sz w:val="22"/>
        </w:rPr>
        <w:t xml:space="preserve"> extension to start date, budget revisions</w:t>
      </w:r>
      <w:r w:rsidR="00A17A49">
        <w:rPr>
          <w:rFonts w:asciiTheme="minorHAnsi" w:hAnsiTheme="minorHAnsi"/>
          <w:sz w:val="22"/>
        </w:rPr>
        <w:t xml:space="preserve"> (not exceeding the maximum award of £2,500)</w:t>
      </w:r>
      <w:r w:rsidR="00A17A49" w:rsidRPr="00A17A49">
        <w:rPr>
          <w:rFonts w:asciiTheme="minorHAnsi" w:hAnsiTheme="minorHAnsi"/>
          <w:sz w:val="22"/>
        </w:rPr>
        <w:t xml:space="preserve">, change of role in the current or new Own Institution. </w:t>
      </w:r>
    </w:p>
    <w:p w14:paraId="14E30AC9" w14:textId="228588AA" w:rsidR="00A17A49" w:rsidRPr="00A17A49" w:rsidRDefault="00A17A49" w:rsidP="007505C4">
      <w:pPr>
        <w:pStyle w:val="ListParagraph"/>
        <w:numPr>
          <w:ilvl w:val="0"/>
          <w:numId w:val="42"/>
        </w:numPr>
        <w:spacing w:after="60" w:line="276" w:lineRule="auto"/>
        <w:jc w:val="both"/>
        <w:rPr>
          <w:rFonts w:asciiTheme="minorHAnsi" w:hAnsiTheme="minorHAnsi"/>
          <w:sz w:val="22"/>
        </w:rPr>
      </w:pPr>
      <w:r w:rsidRPr="00A17A49">
        <w:rPr>
          <w:rFonts w:asciiTheme="minorHAnsi" w:hAnsiTheme="minorHAnsi" w:cs="Calibri"/>
          <w:sz w:val="22"/>
          <w:szCs w:val="22"/>
        </w:rPr>
        <w:t xml:space="preserve">A letter from the Host Institution stating that they are aware and supportive of the Fellowship and that adequate facilities will be available to the Applicant to enable </w:t>
      </w:r>
      <w:r w:rsidR="007505C4">
        <w:rPr>
          <w:rFonts w:asciiTheme="minorHAnsi" w:hAnsiTheme="minorHAnsi" w:cs="Calibri"/>
          <w:sz w:val="22"/>
          <w:szCs w:val="22"/>
        </w:rPr>
        <w:t xml:space="preserve">the </w:t>
      </w:r>
      <w:r w:rsidRPr="00A17A49">
        <w:rPr>
          <w:rFonts w:asciiTheme="minorHAnsi" w:hAnsiTheme="minorHAnsi" w:cs="Calibri"/>
          <w:sz w:val="22"/>
          <w:szCs w:val="22"/>
        </w:rPr>
        <w:t xml:space="preserve">completion of the Fellowship. </w:t>
      </w:r>
    </w:p>
    <w:p w14:paraId="77593670" w14:textId="77777777" w:rsidR="00A17A49" w:rsidRPr="00A17A49" w:rsidRDefault="00A17A49" w:rsidP="007505C4">
      <w:pPr>
        <w:pStyle w:val="ListParagraph"/>
        <w:numPr>
          <w:ilvl w:val="0"/>
          <w:numId w:val="42"/>
        </w:numPr>
        <w:spacing w:after="60" w:line="276" w:lineRule="auto"/>
        <w:jc w:val="both"/>
        <w:rPr>
          <w:rFonts w:asciiTheme="minorHAnsi" w:hAnsiTheme="minorHAnsi"/>
          <w:sz w:val="22"/>
        </w:rPr>
      </w:pPr>
      <w:r w:rsidRPr="00A17A49">
        <w:rPr>
          <w:rFonts w:asciiTheme="minorHAnsi" w:hAnsiTheme="minorHAnsi" w:cs="Calibri"/>
          <w:sz w:val="22"/>
          <w:szCs w:val="22"/>
        </w:rPr>
        <w:t>A statement from the Applicant to describe any changes to the Fellowship</w:t>
      </w:r>
    </w:p>
    <w:p w14:paraId="572AA490" w14:textId="3CF7783F" w:rsidR="00A17A49" w:rsidRPr="00A17A49" w:rsidRDefault="00A17A49" w:rsidP="00E756FF">
      <w:pPr>
        <w:pStyle w:val="ListParagraph"/>
        <w:numPr>
          <w:ilvl w:val="0"/>
          <w:numId w:val="20"/>
        </w:numPr>
        <w:spacing w:after="60" w:line="276" w:lineRule="auto"/>
        <w:ind w:left="1134" w:hanging="567"/>
        <w:jc w:val="both"/>
        <w:rPr>
          <w:rFonts w:asciiTheme="minorHAnsi" w:hAnsiTheme="minorHAnsi"/>
          <w:sz w:val="22"/>
        </w:rPr>
      </w:pPr>
      <w:r w:rsidRPr="00A17A49">
        <w:rPr>
          <w:rFonts w:asciiTheme="minorHAnsi" w:hAnsiTheme="minorHAnsi"/>
          <w:sz w:val="22"/>
        </w:rPr>
        <w:t xml:space="preserve">Transfer of the Fellowship to a new Host Institution will require submission of the new Application. Upon submission of such Application, the offer of the previously awarded Fellowship will be immediately </w:t>
      </w:r>
      <w:r>
        <w:rPr>
          <w:rFonts w:asciiTheme="minorHAnsi" w:hAnsiTheme="minorHAnsi"/>
          <w:sz w:val="22"/>
        </w:rPr>
        <w:t>withdrawn</w:t>
      </w:r>
      <w:r w:rsidRPr="00A17A49">
        <w:rPr>
          <w:rFonts w:asciiTheme="minorHAnsi" w:hAnsiTheme="minorHAnsi"/>
          <w:sz w:val="22"/>
        </w:rPr>
        <w:t xml:space="preserve">. </w:t>
      </w:r>
      <w:r>
        <w:rPr>
          <w:rFonts w:asciiTheme="minorHAnsi" w:hAnsiTheme="minorHAnsi"/>
          <w:sz w:val="22"/>
        </w:rPr>
        <w:t>Re-submissions</w:t>
      </w:r>
      <w:r w:rsidRPr="00A17A49">
        <w:rPr>
          <w:rFonts w:asciiTheme="minorHAnsi" w:hAnsiTheme="minorHAnsi"/>
          <w:sz w:val="22"/>
        </w:rPr>
        <w:t xml:space="preserve"> </w:t>
      </w:r>
      <w:r>
        <w:rPr>
          <w:rFonts w:asciiTheme="minorHAnsi" w:hAnsiTheme="minorHAnsi"/>
          <w:sz w:val="22"/>
        </w:rPr>
        <w:t xml:space="preserve">will only be considered if sufficient time was provided before the start of the Fellowship. </w:t>
      </w:r>
    </w:p>
    <w:p w14:paraId="7BC4EB86" w14:textId="19832366" w:rsidR="00547623" w:rsidRDefault="001D652A" w:rsidP="00A17A49">
      <w:pPr>
        <w:pStyle w:val="HISheading2"/>
      </w:pPr>
      <w:bookmarkStart w:id="8" w:name="_Toc31539836"/>
      <w:r w:rsidRPr="003F1824">
        <w:t>Reporting</w:t>
      </w:r>
      <w:bookmarkEnd w:id="8"/>
    </w:p>
    <w:p w14:paraId="5DC4709E" w14:textId="77777777" w:rsidR="003F1824" w:rsidRPr="003F1824" w:rsidRDefault="003F1824" w:rsidP="00D5553E">
      <w:pPr>
        <w:pStyle w:val="ListParagraph"/>
        <w:ind w:left="567"/>
        <w:jc w:val="both"/>
        <w:rPr>
          <w:rFonts w:asciiTheme="majorHAnsi" w:hAnsiTheme="majorHAnsi"/>
          <w:color w:val="0070C0"/>
          <w:sz w:val="26"/>
        </w:rPr>
      </w:pPr>
    </w:p>
    <w:p w14:paraId="1E9B8C71" w14:textId="736538D5" w:rsidR="00646686" w:rsidRPr="0096693B" w:rsidRDefault="001D652A" w:rsidP="0096693B">
      <w:pPr>
        <w:pStyle w:val="ListParagraph"/>
        <w:numPr>
          <w:ilvl w:val="1"/>
          <w:numId w:val="2"/>
        </w:numPr>
        <w:spacing w:line="276" w:lineRule="auto"/>
        <w:jc w:val="both"/>
        <w:rPr>
          <w:rFonts w:asciiTheme="minorHAnsi" w:hAnsiTheme="minorHAnsi"/>
          <w:sz w:val="22"/>
        </w:rPr>
      </w:pPr>
      <w:bookmarkStart w:id="9" w:name="_Ref482690188"/>
      <w:r w:rsidRPr="00547623">
        <w:rPr>
          <w:rFonts w:asciiTheme="minorHAnsi" w:hAnsiTheme="minorHAnsi"/>
          <w:sz w:val="22"/>
        </w:rPr>
        <w:t xml:space="preserve">It is a condition of the </w:t>
      </w:r>
      <w:r w:rsidR="003F1824">
        <w:rPr>
          <w:rFonts w:asciiTheme="minorHAnsi" w:hAnsiTheme="minorHAnsi"/>
          <w:sz w:val="22"/>
        </w:rPr>
        <w:t>F</w:t>
      </w:r>
      <w:r w:rsidR="0096693B">
        <w:rPr>
          <w:rFonts w:asciiTheme="minorHAnsi" w:hAnsiTheme="minorHAnsi"/>
          <w:sz w:val="22"/>
        </w:rPr>
        <w:t>ellowship</w:t>
      </w:r>
      <w:r w:rsidRPr="00547623">
        <w:rPr>
          <w:rFonts w:asciiTheme="minorHAnsi" w:hAnsiTheme="minorHAnsi"/>
          <w:sz w:val="22"/>
        </w:rPr>
        <w:t xml:space="preserve"> that </w:t>
      </w:r>
      <w:r w:rsidR="0096693B">
        <w:rPr>
          <w:rFonts w:asciiTheme="minorHAnsi" w:hAnsiTheme="minorHAnsi"/>
          <w:sz w:val="22"/>
        </w:rPr>
        <w:t>within sixty (60) days of the end of the Fellowship, the Applicant must write and deliver a report for HIS</w:t>
      </w:r>
      <w:r w:rsidR="0076566A" w:rsidRPr="00547623">
        <w:rPr>
          <w:rFonts w:asciiTheme="minorHAnsi" w:hAnsiTheme="minorHAnsi"/>
          <w:sz w:val="22"/>
        </w:rPr>
        <w:t>.</w:t>
      </w:r>
      <w:r w:rsidR="00012EF9">
        <w:rPr>
          <w:rFonts w:asciiTheme="minorHAnsi" w:hAnsiTheme="minorHAnsi"/>
          <w:sz w:val="22"/>
        </w:rPr>
        <w:t xml:space="preserve"> </w:t>
      </w:r>
      <w:r w:rsidRPr="0096693B">
        <w:rPr>
          <w:rFonts w:asciiTheme="minorHAnsi" w:hAnsiTheme="minorHAnsi"/>
          <w:sz w:val="22"/>
        </w:rPr>
        <w:t xml:space="preserve">Instructions </w:t>
      </w:r>
      <w:r w:rsidR="003F1824" w:rsidRPr="0096693B">
        <w:rPr>
          <w:rFonts w:asciiTheme="minorHAnsi" w:hAnsiTheme="minorHAnsi"/>
          <w:sz w:val="22"/>
        </w:rPr>
        <w:t xml:space="preserve">on the content and style of </w:t>
      </w:r>
      <w:r w:rsidR="0096693B">
        <w:rPr>
          <w:rFonts w:asciiTheme="minorHAnsi" w:hAnsiTheme="minorHAnsi"/>
          <w:sz w:val="22"/>
        </w:rPr>
        <w:t>this</w:t>
      </w:r>
      <w:r w:rsidR="003F1824" w:rsidRPr="0096693B">
        <w:rPr>
          <w:rFonts w:asciiTheme="minorHAnsi" w:hAnsiTheme="minorHAnsi"/>
          <w:sz w:val="22"/>
        </w:rPr>
        <w:t xml:space="preserve"> </w:t>
      </w:r>
      <w:r w:rsidRPr="0096693B">
        <w:rPr>
          <w:rFonts w:asciiTheme="minorHAnsi" w:hAnsiTheme="minorHAnsi"/>
          <w:sz w:val="22"/>
        </w:rPr>
        <w:t xml:space="preserve">report </w:t>
      </w:r>
      <w:r w:rsidR="0096693B">
        <w:rPr>
          <w:rFonts w:asciiTheme="minorHAnsi" w:hAnsiTheme="minorHAnsi"/>
          <w:sz w:val="22"/>
        </w:rPr>
        <w:t>must be obtained from</w:t>
      </w:r>
      <w:r w:rsidRPr="0096693B">
        <w:rPr>
          <w:rFonts w:asciiTheme="minorHAnsi" w:hAnsiTheme="minorHAnsi"/>
          <w:sz w:val="22"/>
        </w:rPr>
        <w:t xml:space="preserve"> </w:t>
      </w:r>
      <w:r w:rsidR="00646686" w:rsidRPr="0096693B">
        <w:rPr>
          <w:rFonts w:asciiTheme="minorHAnsi" w:hAnsiTheme="minorHAnsi"/>
          <w:sz w:val="22"/>
        </w:rPr>
        <w:t>HIS</w:t>
      </w:r>
      <w:r w:rsidR="003F1824" w:rsidRPr="0096693B">
        <w:rPr>
          <w:rFonts w:asciiTheme="minorHAnsi" w:hAnsiTheme="minorHAnsi"/>
          <w:sz w:val="22"/>
        </w:rPr>
        <w:t xml:space="preserve"> and must be followed</w:t>
      </w:r>
      <w:r w:rsidR="0096693B">
        <w:rPr>
          <w:rFonts w:asciiTheme="minorHAnsi" w:hAnsiTheme="minorHAnsi"/>
          <w:sz w:val="22"/>
        </w:rPr>
        <w:t>. Any outputs arising must be included</w:t>
      </w:r>
      <w:r w:rsidR="00A17A49">
        <w:rPr>
          <w:rFonts w:asciiTheme="minorHAnsi" w:hAnsiTheme="minorHAnsi"/>
          <w:sz w:val="22"/>
        </w:rPr>
        <w:t xml:space="preserve"> in the report</w:t>
      </w:r>
      <w:r w:rsidR="0096693B">
        <w:rPr>
          <w:rFonts w:asciiTheme="minorHAnsi" w:hAnsiTheme="minorHAnsi"/>
          <w:sz w:val="22"/>
        </w:rPr>
        <w:t xml:space="preserve">. </w:t>
      </w:r>
    </w:p>
    <w:p w14:paraId="5203A09E" w14:textId="77777777" w:rsidR="00A17A49" w:rsidRDefault="0096693B" w:rsidP="00A17A49">
      <w:pPr>
        <w:pStyle w:val="ListParagraph"/>
        <w:numPr>
          <w:ilvl w:val="1"/>
          <w:numId w:val="2"/>
        </w:numPr>
        <w:spacing w:line="276" w:lineRule="auto"/>
        <w:jc w:val="both"/>
        <w:rPr>
          <w:rFonts w:asciiTheme="minorHAnsi" w:hAnsiTheme="minorHAnsi"/>
          <w:sz w:val="22"/>
        </w:rPr>
      </w:pPr>
      <w:r>
        <w:rPr>
          <w:rFonts w:asciiTheme="minorHAnsi" w:hAnsiTheme="minorHAnsi"/>
          <w:sz w:val="22"/>
        </w:rPr>
        <w:t xml:space="preserve">HIS may approach the Applicant with requests for blog articles and members’ newsletter articles relating to their HIS Fellowship. </w:t>
      </w:r>
      <w:bookmarkStart w:id="10" w:name="_Ref482691430"/>
      <w:bookmarkStart w:id="11" w:name="_Ref388961436"/>
      <w:bookmarkEnd w:id="9"/>
    </w:p>
    <w:p w14:paraId="3BA67AF3" w14:textId="53A3E7E2" w:rsidR="0096693B" w:rsidRPr="00A17A49" w:rsidRDefault="0096693B" w:rsidP="00A17A49">
      <w:pPr>
        <w:pStyle w:val="ListParagraph"/>
        <w:numPr>
          <w:ilvl w:val="1"/>
          <w:numId w:val="2"/>
        </w:numPr>
        <w:spacing w:line="276" w:lineRule="auto"/>
        <w:jc w:val="both"/>
        <w:rPr>
          <w:rFonts w:asciiTheme="minorHAnsi" w:hAnsiTheme="minorHAnsi"/>
          <w:sz w:val="22"/>
        </w:rPr>
      </w:pPr>
      <w:r w:rsidRPr="00A17A49">
        <w:rPr>
          <w:rFonts w:asciiTheme="minorHAnsi" w:hAnsiTheme="minorHAnsi"/>
          <w:sz w:val="22"/>
        </w:rPr>
        <w:t>All outpu</w:t>
      </w:r>
      <w:bookmarkEnd w:id="10"/>
      <w:bookmarkEnd w:id="11"/>
      <w:r w:rsidRPr="00A17A49">
        <w:rPr>
          <w:rFonts w:asciiTheme="minorHAnsi" w:hAnsiTheme="minorHAnsi"/>
          <w:sz w:val="22"/>
        </w:rPr>
        <w:t xml:space="preserve">ts, including but not limited to, oral and written presentations, these and other documentation resulting from the Fellowship must include acknowledgement of HIS funding, and where possible include a copy of the HIS logo. </w:t>
      </w:r>
    </w:p>
    <w:p w14:paraId="0C462596" w14:textId="0E003EB3" w:rsidR="00BE38AC" w:rsidRDefault="00BE38AC" w:rsidP="008258E5">
      <w:pPr>
        <w:jc w:val="right"/>
        <w:rPr>
          <w:rFonts w:ascii="Calibri" w:hAnsi="Calibri" w:cs="Calibri"/>
          <w:sz w:val="22"/>
          <w:szCs w:val="22"/>
        </w:rPr>
      </w:pPr>
    </w:p>
    <w:p w14:paraId="0590F4DB" w14:textId="55D3795A" w:rsidR="00547623" w:rsidRPr="00F07BE4" w:rsidRDefault="001D652A" w:rsidP="005D1B17">
      <w:pPr>
        <w:pStyle w:val="ListParagraph"/>
        <w:numPr>
          <w:ilvl w:val="0"/>
          <w:numId w:val="2"/>
        </w:numPr>
        <w:spacing w:line="276" w:lineRule="auto"/>
        <w:ind w:left="567" w:hanging="567"/>
        <w:jc w:val="both"/>
        <w:outlineLvl w:val="1"/>
        <w:rPr>
          <w:rFonts w:asciiTheme="majorHAnsi" w:hAnsiTheme="majorHAnsi"/>
          <w:color w:val="0070C0"/>
          <w:sz w:val="26"/>
        </w:rPr>
      </w:pPr>
      <w:bookmarkStart w:id="12" w:name="_Toc31539837"/>
      <w:r w:rsidRPr="00F07BE4">
        <w:rPr>
          <w:rFonts w:asciiTheme="majorHAnsi" w:hAnsiTheme="majorHAnsi"/>
          <w:color w:val="0070C0"/>
          <w:sz w:val="26"/>
        </w:rPr>
        <w:t xml:space="preserve">Termination of </w:t>
      </w:r>
      <w:r w:rsidR="00327B1C">
        <w:rPr>
          <w:rFonts w:asciiTheme="majorHAnsi" w:hAnsiTheme="majorHAnsi"/>
          <w:color w:val="0070C0"/>
          <w:sz w:val="26"/>
        </w:rPr>
        <w:t>Funding</w:t>
      </w:r>
      <w:bookmarkEnd w:id="12"/>
    </w:p>
    <w:p w14:paraId="1B246A40" w14:textId="77777777" w:rsidR="00F07BE4" w:rsidRDefault="00F07BE4" w:rsidP="00105639">
      <w:pPr>
        <w:ind w:left="425"/>
        <w:jc w:val="both"/>
        <w:rPr>
          <w:rFonts w:asciiTheme="minorHAnsi" w:hAnsiTheme="minorHAnsi"/>
          <w:sz w:val="22"/>
        </w:rPr>
      </w:pPr>
    </w:p>
    <w:p w14:paraId="59891755" w14:textId="6BEE4AD5" w:rsidR="001D652A" w:rsidRPr="00547623" w:rsidRDefault="009B5A17" w:rsidP="00E756FF">
      <w:pPr>
        <w:pStyle w:val="ListParagraph"/>
        <w:numPr>
          <w:ilvl w:val="1"/>
          <w:numId w:val="2"/>
        </w:numPr>
        <w:spacing w:line="276" w:lineRule="auto"/>
        <w:jc w:val="both"/>
        <w:rPr>
          <w:rFonts w:asciiTheme="minorHAnsi" w:hAnsiTheme="minorHAnsi"/>
          <w:sz w:val="22"/>
        </w:rPr>
      </w:pPr>
      <w:r>
        <w:rPr>
          <w:rFonts w:asciiTheme="minorHAnsi" w:hAnsiTheme="minorHAnsi"/>
          <w:sz w:val="22"/>
        </w:rPr>
        <w:t xml:space="preserve">Funding </w:t>
      </w:r>
      <w:r w:rsidR="0096693B">
        <w:rPr>
          <w:rFonts w:asciiTheme="minorHAnsi" w:hAnsiTheme="minorHAnsi"/>
          <w:sz w:val="22"/>
        </w:rPr>
        <w:t xml:space="preserve">for the Fellowship </w:t>
      </w:r>
      <w:r w:rsidR="001D652A" w:rsidRPr="00547623">
        <w:rPr>
          <w:rFonts w:asciiTheme="minorHAnsi" w:hAnsiTheme="minorHAnsi"/>
          <w:sz w:val="22"/>
        </w:rPr>
        <w:t>may be terminated or its conditions varied at any time</w:t>
      </w:r>
      <w:r w:rsidR="00AF69BE">
        <w:rPr>
          <w:rFonts w:asciiTheme="minorHAnsi" w:hAnsiTheme="minorHAnsi"/>
          <w:sz w:val="22"/>
        </w:rPr>
        <w:t xml:space="preserve"> and with immediate effect</w:t>
      </w:r>
      <w:r w:rsidR="001D652A" w:rsidRPr="00547623">
        <w:rPr>
          <w:rFonts w:asciiTheme="minorHAnsi" w:hAnsiTheme="minorHAnsi"/>
          <w:sz w:val="22"/>
        </w:rPr>
        <w:t>, at t</w:t>
      </w:r>
      <w:r w:rsidR="008177B0" w:rsidRPr="00547623">
        <w:rPr>
          <w:rFonts w:asciiTheme="minorHAnsi" w:hAnsiTheme="minorHAnsi"/>
          <w:sz w:val="22"/>
        </w:rPr>
        <w:t>he absolute discretion of HIS</w:t>
      </w:r>
      <w:r w:rsidR="001D652A" w:rsidRPr="00547623">
        <w:rPr>
          <w:rFonts w:asciiTheme="minorHAnsi" w:hAnsiTheme="minorHAnsi"/>
          <w:sz w:val="22"/>
        </w:rPr>
        <w:t>.</w:t>
      </w:r>
      <w:r>
        <w:rPr>
          <w:rFonts w:asciiTheme="minorHAnsi" w:hAnsiTheme="minorHAnsi"/>
          <w:sz w:val="22"/>
        </w:rPr>
        <w:t xml:space="preserve"> </w:t>
      </w:r>
    </w:p>
    <w:p w14:paraId="54AC3F16" w14:textId="70FC04D3" w:rsidR="00AF69BE" w:rsidRPr="00547623" w:rsidRDefault="009B5A17" w:rsidP="00E756FF">
      <w:pPr>
        <w:pStyle w:val="ListParagraph"/>
        <w:numPr>
          <w:ilvl w:val="1"/>
          <w:numId w:val="2"/>
        </w:numPr>
        <w:spacing w:line="276" w:lineRule="auto"/>
        <w:jc w:val="both"/>
        <w:rPr>
          <w:rFonts w:asciiTheme="minorHAnsi" w:hAnsiTheme="minorHAnsi"/>
          <w:sz w:val="22"/>
        </w:rPr>
      </w:pPr>
      <w:r w:rsidRPr="00AF69BE">
        <w:rPr>
          <w:rFonts w:asciiTheme="minorHAnsi" w:hAnsiTheme="minorHAnsi"/>
          <w:sz w:val="22"/>
        </w:rPr>
        <w:lastRenderedPageBreak/>
        <w:t xml:space="preserve">Without prejudice to the generality of condition </w:t>
      </w:r>
      <w:r w:rsidR="00A17A49">
        <w:rPr>
          <w:rFonts w:asciiTheme="minorHAnsi" w:hAnsiTheme="minorHAnsi"/>
          <w:sz w:val="22"/>
        </w:rPr>
        <w:t>8.1</w:t>
      </w:r>
      <w:r w:rsidRPr="00AF69BE">
        <w:rPr>
          <w:rFonts w:asciiTheme="minorHAnsi" w:hAnsiTheme="minorHAnsi"/>
          <w:sz w:val="22"/>
        </w:rPr>
        <w:t>, HIS may, at its discretion, terminate or suspend the F</w:t>
      </w:r>
      <w:r w:rsidR="0096693B">
        <w:rPr>
          <w:rFonts w:asciiTheme="minorHAnsi" w:hAnsiTheme="minorHAnsi"/>
          <w:sz w:val="22"/>
        </w:rPr>
        <w:t>ellowship</w:t>
      </w:r>
      <w:r w:rsidR="00AF69BE">
        <w:rPr>
          <w:rFonts w:asciiTheme="minorHAnsi" w:hAnsiTheme="minorHAnsi"/>
          <w:sz w:val="22"/>
        </w:rPr>
        <w:t xml:space="preserve"> with immediate effect</w:t>
      </w:r>
      <w:r w:rsidRPr="00AF69BE">
        <w:rPr>
          <w:rFonts w:asciiTheme="minorHAnsi" w:hAnsiTheme="minorHAnsi"/>
          <w:sz w:val="22"/>
        </w:rPr>
        <w:t xml:space="preserve">, in the event that the </w:t>
      </w:r>
      <w:r w:rsidR="00F0119D" w:rsidRPr="00AF69BE">
        <w:rPr>
          <w:rFonts w:asciiTheme="minorHAnsi" w:hAnsiTheme="minorHAnsi"/>
          <w:sz w:val="22"/>
        </w:rPr>
        <w:t xml:space="preserve">Applicant, or any person engaged in the </w:t>
      </w:r>
      <w:r w:rsidR="0096693B">
        <w:rPr>
          <w:rFonts w:asciiTheme="minorHAnsi" w:hAnsiTheme="minorHAnsi"/>
          <w:sz w:val="22"/>
        </w:rPr>
        <w:t>Fellowship</w:t>
      </w:r>
      <w:r w:rsidR="00F0119D" w:rsidRPr="00AF69BE">
        <w:rPr>
          <w:rFonts w:asciiTheme="minorHAnsi" w:hAnsiTheme="minorHAnsi"/>
          <w:sz w:val="22"/>
        </w:rPr>
        <w:t xml:space="preserve"> (whether or not a signatory to the Application</w:t>
      </w:r>
      <w:r w:rsidR="00AF69BE" w:rsidRPr="00AF69BE">
        <w:rPr>
          <w:rFonts w:asciiTheme="minorHAnsi" w:hAnsiTheme="minorHAnsi"/>
          <w:sz w:val="22"/>
        </w:rPr>
        <w:t xml:space="preserve">) </w:t>
      </w:r>
      <w:r w:rsidR="00AF69BE">
        <w:rPr>
          <w:rFonts w:asciiTheme="minorHAnsi" w:hAnsiTheme="minorHAnsi"/>
          <w:sz w:val="22"/>
        </w:rPr>
        <w:t>i</w:t>
      </w:r>
      <w:r w:rsidR="00F0119D" w:rsidRPr="00AF69BE">
        <w:rPr>
          <w:rFonts w:asciiTheme="minorHAnsi" w:hAnsiTheme="minorHAnsi"/>
          <w:sz w:val="22"/>
        </w:rPr>
        <w:t>s in breach of the Conditions</w:t>
      </w:r>
      <w:r w:rsidR="0096693B">
        <w:rPr>
          <w:rFonts w:asciiTheme="minorHAnsi" w:hAnsiTheme="minorHAnsi"/>
          <w:sz w:val="22"/>
        </w:rPr>
        <w:t>,</w:t>
      </w:r>
      <w:r w:rsidR="00F0119D" w:rsidRPr="00AF69BE">
        <w:rPr>
          <w:rFonts w:asciiTheme="minorHAnsi" w:hAnsiTheme="minorHAnsi"/>
          <w:sz w:val="22"/>
        </w:rPr>
        <w:t xml:space="preserve"> or has done anything or omitted to do anything which results in a breach</w:t>
      </w:r>
      <w:r w:rsidR="00AF69BE">
        <w:rPr>
          <w:rFonts w:asciiTheme="minorHAnsi" w:hAnsiTheme="minorHAnsi"/>
          <w:sz w:val="22"/>
        </w:rPr>
        <w:t xml:space="preserve"> of the Conditions</w:t>
      </w:r>
      <w:r w:rsidR="0096693B">
        <w:rPr>
          <w:rFonts w:asciiTheme="minorHAnsi" w:hAnsiTheme="minorHAnsi"/>
          <w:sz w:val="22"/>
        </w:rPr>
        <w:t>;</w:t>
      </w:r>
      <w:r w:rsidR="00AF69BE">
        <w:rPr>
          <w:rFonts w:asciiTheme="minorHAnsi" w:hAnsiTheme="minorHAnsi"/>
          <w:sz w:val="22"/>
        </w:rPr>
        <w:t xml:space="preserve"> if so terminated,</w:t>
      </w:r>
      <w:r w:rsidRPr="00AF69BE">
        <w:rPr>
          <w:rFonts w:asciiTheme="minorHAnsi" w:hAnsiTheme="minorHAnsi"/>
          <w:sz w:val="22"/>
        </w:rPr>
        <w:t xml:space="preserve"> </w:t>
      </w:r>
      <w:bookmarkStart w:id="13" w:name="_Ref388606416"/>
      <w:r w:rsidR="00AF69BE" w:rsidRPr="00547623">
        <w:rPr>
          <w:rFonts w:asciiTheme="minorHAnsi" w:hAnsiTheme="minorHAnsi"/>
          <w:sz w:val="22"/>
        </w:rPr>
        <w:t xml:space="preserve">the </w:t>
      </w:r>
      <w:r w:rsidR="0096693B">
        <w:rPr>
          <w:rFonts w:asciiTheme="minorHAnsi" w:hAnsiTheme="minorHAnsi"/>
          <w:sz w:val="22"/>
        </w:rPr>
        <w:t>Applicant</w:t>
      </w:r>
      <w:r w:rsidR="00AF69BE">
        <w:rPr>
          <w:rFonts w:asciiTheme="minorHAnsi" w:hAnsiTheme="minorHAnsi"/>
          <w:sz w:val="22"/>
        </w:rPr>
        <w:t xml:space="preserve"> will be required to repay the F</w:t>
      </w:r>
      <w:r w:rsidR="0096693B">
        <w:rPr>
          <w:rFonts w:asciiTheme="minorHAnsi" w:hAnsiTheme="minorHAnsi"/>
          <w:sz w:val="22"/>
        </w:rPr>
        <w:t>ellowship funding</w:t>
      </w:r>
      <w:r w:rsidR="00AF69BE">
        <w:rPr>
          <w:rFonts w:asciiTheme="minorHAnsi" w:hAnsiTheme="minorHAnsi"/>
          <w:sz w:val="22"/>
        </w:rPr>
        <w:t xml:space="preserve"> in full </w:t>
      </w:r>
      <w:r w:rsidR="00C81AC1">
        <w:rPr>
          <w:rFonts w:asciiTheme="minorHAnsi" w:hAnsiTheme="minorHAnsi"/>
          <w:sz w:val="22"/>
        </w:rPr>
        <w:t xml:space="preserve">on demand by HIS </w:t>
      </w:r>
      <w:r w:rsidR="00AF69BE">
        <w:rPr>
          <w:rFonts w:asciiTheme="minorHAnsi" w:hAnsiTheme="minorHAnsi"/>
          <w:sz w:val="22"/>
        </w:rPr>
        <w:t>(unless HIS demands only part repayment</w:t>
      </w:r>
      <w:r w:rsidR="00C81AC1">
        <w:rPr>
          <w:rFonts w:asciiTheme="minorHAnsi" w:hAnsiTheme="minorHAnsi"/>
          <w:sz w:val="22"/>
        </w:rPr>
        <w:t xml:space="preserve">, in which case the </w:t>
      </w:r>
      <w:r w:rsidR="0096693B">
        <w:rPr>
          <w:rFonts w:asciiTheme="minorHAnsi" w:hAnsiTheme="minorHAnsi"/>
          <w:sz w:val="22"/>
        </w:rPr>
        <w:t>Applicant</w:t>
      </w:r>
      <w:r w:rsidR="00C81AC1">
        <w:rPr>
          <w:rFonts w:asciiTheme="minorHAnsi" w:hAnsiTheme="minorHAnsi"/>
          <w:sz w:val="22"/>
        </w:rPr>
        <w:t xml:space="preserve"> shall repay the part so demanded</w:t>
      </w:r>
      <w:r w:rsidR="00AF69BE">
        <w:rPr>
          <w:rFonts w:asciiTheme="minorHAnsi" w:hAnsiTheme="minorHAnsi"/>
          <w:sz w:val="22"/>
        </w:rPr>
        <w:t>)</w:t>
      </w:r>
      <w:r w:rsidR="00AF69BE" w:rsidRPr="00547623">
        <w:rPr>
          <w:rFonts w:asciiTheme="minorHAnsi" w:hAnsiTheme="minorHAnsi"/>
          <w:sz w:val="22"/>
        </w:rPr>
        <w:t xml:space="preserve">. </w:t>
      </w:r>
      <w:r w:rsidR="00C81AC1">
        <w:rPr>
          <w:rFonts w:asciiTheme="minorHAnsi" w:hAnsiTheme="minorHAnsi"/>
          <w:sz w:val="22"/>
        </w:rPr>
        <w:t>Such repayment obligations shall also apply i</w:t>
      </w:r>
      <w:r w:rsidR="00AF69BE" w:rsidRPr="00547623">
        <w:rPr>
          <w:rFonts w:asciiTheme="minorHAnsi" w:hAnsiTheme="minorHAnsi"/>
          <w:sz w:val="22"/>
        </w:rPr>
        <w:t xml:space="preserve">f HIS discovers after the end of a </w:t>
      </w:r>
      <w:r w:rsidR="00AF69BE">
        <w:rPr>
          <w:rFonts w:asciiTheme="minorHAnsi" w:hAnsiTheme="minorHAnsi"/>
          <w:sz w:val="22"/>
        </w:rPr>
        <w:t>Project</w:t>
      </w:r>
      <w:r w:rsidR="00AF69BE" w:rsidRPr="00547623">
        <w:rPr>
          <w:rFonts w:asciiTheme="minorHAnsi" w:hAnsiTheme="minorHAnsi"/>
          <w:sz w:val="22"/>
        </w:rPr>
        <w:t xml:space="preserve"> that a </w:t>
      </w:r>
      <w:r w:rsidR="00AF69BE">
        <w:rPr>
          <w:rFonts w:asciiTheme="minorHAnsi" w:hAnsiTheme="minorHAnsi"/>
          <w:sz w:val="22"/>
        </w:rPr>
        <w:t>breach</w:t>
      </w:r>
      <w:r w:rsidR="00AF69BE" w:rsidRPr="00547623">
        <w:rPr>
          <w:rFonts w:asciiTheme="minorHAnsi" w:hAnsiTheme="minorHAnsi"/>
          <w:sz w:val="22"/>
        </w:rPr>
        <w:t xml:space="preserve"> occurred</w:t>
      </w:r>
      <w:bookmarkEnd w:id="13"/>
      <w:r w:rsidR="00327B1C">
        <w:rPr>
          <w:rFonts w:asciiTheme="minorHAnsi" w:hAnsiTheme="minorHAnsi"/>
          <w:sz w:val="22"/>
        </w:rPr>
        <w:t>.</w:t>
      </w:r>
    </w:p>
    <w:p w14:paraId="7B510E6A" w14:textId="0232392A" w:rsidR="001D652A" w:rsidRPr="00547623" w:rsidRDefault="008177B0" w:rsidP="00E756FF">
      <w:pPr>
        <w:pStyle w:val="ListParagraph"/>
        <w:numPr>
          <w:ilvl w:val="1"/>
          <w:numId w:val="2"/>
        </w:numPr>
        <w:spacing w:line="276" w:lineRule="auto"/>
        <w:jc w:val="both"/>
        <w:rPr>
          <w:rFonts w:asciiTheme="minorHAnsi" w:hAnsiTheme="minorHAnsi"/>
          <w:sz w:val="22"/>
        </w:rPr>
      </w:pPr>
      <w:r w:rsidRPr="00547623">
        <w:rPr>
          <w:rFonts w:asciiTheme="minorHAnsi" w:hAnsiTheme="minorHAnsi"/>
          <w:sz w:val="22"/>
        </w:rPr>
        <w:t>HIS</w:t>
      </w:r>
      <w:r w:rsidR="001D652A" w:rsidRPr="00547623">
        <w:rPr>
          <w:rFonts w:asciiTheme="minorHAnsi" w:hAnsiTheme="minorHAnsi"/>
          <w:sz w:val="22"/>
        </w:rPr>
        <w:t xml:space="preserve"> shall reimburse expenditure </w:t>
      </w:r>
      <w:r w:rsidR="00AF69BE">
        <w:rPr>
          <w:rFonts w:asciiTheme="minorHAnsi" w:hAnsiTheme="minorHAnsi"/>
          <w:sz w:val="22"/>
        </w:rPr>
        <w:t>covered by the F</w:t>
      </w:r>
      <w:r w:rsidR="0096693B">
        <w:rPr>
          <w:rFonts w:asciiTheme="minorHAnsi" w:hAnsiTheme="minorHAnsi"/>
          <w:sz w:val="22"/>
        </w:rPr>
        <w:t>ellowship</w:t>
      </w:r>
      <w:r w:rsidR="00AF69BE">
        <w:rPr>
          <w:rFonts w:asciiTheme="minorHAnsi" w:hAnsiTheme="minorHAnsi"/>
          <w:sz w:val="22"/>
        </w:rPr>
        <w:t xml:space="preserve"> and properly </w:t>
      </w:r>
      <w:r w:rsidR="001D652A" w:rsidRPr="00547623">
        <w:rPr>
          <w:rFonts w:asciiTheme="minorHAnsi" w:hAnsiTheme="minorHAnsi"/>
          <w:sz w:val="22"/>
        </w:rPr>
        <w:t>incurred up to the date of termination, and any expenditure irreversibly comm</w:t>
      </w:r>
      <w:r w:rsidR="00A070FF">
        <w:rPr>
          <w:rFonts w:asciiTheme="minorHAnsi" w:hAnsiTheme="minorHAnsi"/>
          <w:sz w:val="22"/>
        </w:rPr>
        <w:t>itted at the date of notice of t</w:t>
      </w:r>
      <w:r w:rsidR="001D652A" w:rsidRPr="00547623">
        <w:rPr>
          <w:rFonts w:asciiTheme="minorHAnsi" w:hAnsiTheme="minorHAnsi"/>
          <w:sz w:val="22"/>
        </w:rPr>
        <w:t xml:space="preserve">ermination save that irreversibly committed expenditure shall not be reimbursed by </w:t>
      </w:r>
      <w:r w:rsidRPr="00547623">
        <w:rPr>
          <w:rFonts w:asciiTheme="minorHAnsi" w:hAnsiTheme="minorHAnsi"/>
          <w:sz w:val="22"/>
        </w:rPr>
        <w:t>HIS</w:t>
      </w:r>
      <w:r w:rsidR="001D652A" w:rsidRPr="00547623">
        <w:rPr>
          <w:rFonts w:asciiTheme="minorHAnsi" w:hAnsiTheme="minorHAnsi"/>
          <w:sz w:val="22"/>
        </w:rPr>
        <w:t xml:space="preserve"> where termination is made in accordance with </w:t>
      </w:r>
      <w:r w:rsidR="00AF69BE">
        <w:rPr>
          <w:rFonts w:asciiTheme="minorHAnsi" w:hAnsiTheme="minorHAnsi"/>
          <w:sz w:val="22"/>
        </w:rPr>
        <w:t>condition</w:t>
      </w:r>
      <w:r w:rsidR="008258E5" w:rsidRPr="00547623">
        <w:rPr>
          <w:rFonts w:asciiTheme="minorHAnsi" w:hAnsiTheme="minorHAnsi"/>
          <w:sz w:val="22"/>
        </w:rPr>
        <w:t xml:space="preserve"> </w:t>
      </w:r>
      <w:r w:rsidR="00A17A49">
        <w:rPr>
          <w:rFonts w:asciiTheme="minorHAnsi" w:hAnsiTheme="minorHAnsi"/>
          <w:sz w:val="22"/>
        </w:rPr>
        <w:t>8.2</w:t>
      </w:r>
      <w:r w:rsidR="00AF69BE">
        <w:rPr>
          <w:rFonts w:asciiTheme="minorHAnsi" w:hAnsiTheme="minorHAnsi"/>
          <w:sz w:val="22"/>
        </w:rPr>
        <w:t xml:space="preserve"> or </w:t>
      </w:r>
      <w:r w:rsidR="001D652A" w:rsidRPr="00547623">
        <w:rPr>
          <w:rFonts w:asciiTheme="minorHAnsi" w:hAnsiTheme="minorHAnsi"/>
          <w:sz w:val="22"/>
        </w:rPr>
        <w:t xml:space="preserve">where the </w:t>
      </w:r>
      <w:r w:rsidR="0096693B">
        <w:rPr>
          <w:rFonts w:asciiTheme="minorHAnsi" w:hAnsiTheme="minorHAnsi"/>
          <w:sz w:val="22"/>
        </w:rPr>
        <w:t>Applicant</w:t>
      </w:r>
      <w:r w:rsidR="001D652A" w:rsidRPr="00547623">
        <w:rPr>
          <w:rFonts w:asciiTheme="minorHAnsi" w:hAnsiTheme="minorHAnsi"/>
          <w:sz w:val="22"/>
        </w:rPr>
        <w:t xml:space="preserve"> has not complied with </w:t>
      </w:r>
      <w:r w:rsidR="00AF69BE">
        <w:rPr>
          <w:rFonts w:asciiTheme="minorHAnsi" w:hAnsiTheme="minorHAnsi"/>
          <w:sz w:val="22"/>
        </w:rPr>
        <w:t xml:space="preserve">any of the Conditions. </w:t>
      </w:r>
    </w:p>
    <w:p w14:paraId="56779A8A" w14:textId="104E8BE5" w:rsidR="001D652A" w:rsidRDefault="0096693B" w:rsidP="00E756FF">
      <w:pPr>
        <w:pStyle w:val="ListParagraph"/>
        <w:numPr>
          <w:ilvl w:val="1"/>
          <w:numId w:val="2"/>
        </w:numPr>
        <w:spacing w:line="276" w:lineRule="auto"/>
        <w:jc w:val="both"/>
        <w:rPr>
          <w:rFonts w:asciiTheme="minorHAnsi" w:hAnsiTheme="minorHAnsi"/>
          <w:sz w:val="22"/>
        </w:rPr>
      </w:pPr>
      <w:bookmarkStart w:id="14" w:name="_Ref388606423"/>
      <w:r>
        <w:rPr>
          <w:rFonts w:asciiTheme="minorHAnsi" w:hAnsiTheme="minorHAnsi"/>
          <w:sz w:val="22"/>
        </w:rPr>
        <w:t>Applicants</w:t>
      </w:r>
      <w:r w:rsidR="001D652A" w:rsidRPr="00547623">
        <w:rPr>
          <w:rFonts w:asciiTheme="minorHAnsi" w:hAnsiTheme="minorHAnsi"/>
          <w:sz w:val="22"/>
        </w:rPr>
        <w:t xml:space="preserve"> whose progress or conduct does not satisfy</w:t>
      </w:r>
      <w:r w:rsidR="008177B0" w:rsidRPr="00547623">
        <w:rPr>
          <w:rFonts w:asciiTheme="minorHAnsi" w:hAnsiTheme="minorHAnsi"/>
          <w:sz w:val="22"/>
        </w:rPr>
        <w:t xml:space="preserve"> HIS</w:t>
      </w:r>
      <w:r>
        <w:rPr>
          <w:rFonts w:asciiTheme="minorHAnsi" w:hAnsiTheme="minorHAnsi"/>
          <w:sz w:val="22"/>
        </w:rPr>
        <w:t>,</w:t>
      </w:r>
      <w:r w:rsidR="008177B0" w:rsidRPr="00547623">
        <w:rPr>
          <w:rFonts w:asciiTheme="minorHAnsi" w:hAnsiTheme="minorHAnsi"/>
          <w:sz w:val="22"/>
        </w:rPr>
        <w:t xml:space="preserve"> </w:t>
      </w:r>
      <w:r w:rsidR="00AF69BE">
        <w:rPr>
          <w:rFonts w:asciiTheme="minorHAnsi" w:hAnsiTheme="minorHAnsi"/>
          <w:sz w:val="22"/>
        </w:rPr>
        <w:t>may, at HIS’s sole discretion,</w:t>
      </w:r>
      <w:r w:rsidR="001D652A" w:rsidRPr="00547623">
        <w:rPr>
          <w:rFonts w:asciiTheme="minorHAnsi" w:hAnsiTheme="minorHAnsi"/>
          <w:sz w:val="22"/>
        </w:rPr>
        <w:t xml:space="preserve"> have their </w:t>
      </w:r>
      <w:r>
        <w:rPr>
          <w:rFonts w:asciiTheme="minorHAnsi" w:hAnsiTheme="minorHAnsi"/>
          <w:sz w:val="22"/>
        </w:rPr>
        <w:t>Fellowship</w:t>
      </w:r>
      <w:r w:rsidR="001D652A" w:rsidRPr="00547623">
        <w:rPr>
          <w:rFonts w:asciiTheme="minorHAnsi" w:hAnsiTheme="minorHAnsi"/>
          <w:sz w:val="22"/>
        </w:rPr>
        <w:t xml:space="preserve"> terminated.</w:t>
      </w:r>
      <w:r w:rsidR="001D652A" w:rsidRPr="009B5A17">
        <w:rPr>
          <w:rFonts w:asciiTheme="minorHAnsi" w:hAnsiTheme="minorHAnsi"/>
          <w:sz w:val="22"/>
        </w:rPr>
        <w:t xml:space="preserve"> </w:t>
      </w:r>
      <w:r w:rsidR="001D652A" w:rsidRPr="00547623">
        <w:rPr>
          <w:rFonts w:asciiTheme="minorHAnsi" w:hAnsiTheme="minorHAnsi"/>
          <w:sz w:val="22"/>
        </w:rPr>
        <w:t>It wil</w:t>
      </w:r>
      <w:r w:rsidR="008177B0" w:rsidRPr="00547623">
        <w:rPr>
          <w:rFonts w:asciiTheme="minorHAnsi" w:hAnsiTheme="minorHAnsi"/>
          <w:sz w:val="22"/>
        </w:rPr>
        <w:t>l be at the discretion of HIS</w:t>
      </w:r>
      <w:r w:rsidR="001D652A" w:rsidRPr="00547623">
        <w:rPr>
          <w:rFonts w:asciiTheme="minorHAnsi" w:hAnsiTheme="minorHAnsi"/>
          <w:sz w:val="22"/>
        </w:rPr>
        <w:t xml:space="preserve"> whether, in any such case, repayment of some or the entire </w:t>
      </w:r>
      <w:r w:rsidR="00AF69BE">
        <w:rPr>
          <w:rFonts w:asciiTheme="minorHAnsi" w:hAnsiTheme="minorHAnsi"/>
          <w:sz w:val="22"/>
        </w:rPr>
        <w:t>F</w:t>
      </w:r>
      <w:r>
        <w:rPr>
          <w:rFonts w:asciiTheme="minorHAnsi" w:hAnsiTheme="minorHAnsi"/>
          <w:sz w:val="22"/>
        </w:rPr>
        <w:t>ellowship</w:t>
      </w:r>
      <w:r w:rsidR="00AF69BE">
        <w:rPr>
          <w:rFonts w:asciiTheme="minorHAnsi" w:hAnsiTheme="minorHAnsi"/>
          <w:sz w:val="22"/>
        </w:rPr>
        <w:t xml:space="preserve"> amount</w:t>
      </w:r>
      <w:r w:rsidR="001D652A" w:rsidRPr="00547623">
        <w:rPr>
          <w:rFonts w:asciiTheme="minorHAnsi" w:hAnsiTheme="minorHAnsi"/>
          <w:sz w:val="22"/>
        </w:rPr>
        <w:t xml:space="preserve"> will be required</w:t>
      </w:r>
      <w:r w:rsidR="00AF69BE">
        <w:rPr>
          <w:rFonts w:asciiTheme="minorHAnsi" w:hAnsiTheme="minorHAnsi"/>
          <w:sz w:val="22"/>
        </w:rPr>
        <w:t xml:space="preserve">, and if so required by HIS, it shall be the responsibility of the </w:t>
      </w:r>
      <w:r>
        <w:rPr>
          <w:rFonts w:asciiTheme="minorHAnsi" w:hAnsiTheme="minorHAnsi"/>
          <w:sz w:val="22"/>
        </w:rPr>
        <w:t>Applicant</w:t>
      </w:r>
      <w:r w:rsidR="00AF69BE">
        <w:rPr>
          <w:rFonts w:asciiTheme="minorHAnsi" w:hAnsiTheme="minorHAnsi"/>
          <w:sz w:val="22"/>
        </w:rPr>
        <w:t xml:space="preserve"> to repay such amounts in full to HIS, promptly on demand by HIS.</w:t>
      </w:r>
      <w:bookmarkEnd w:id="14"/>
    </w:p>
    <w:p w14:paraId="4F4A8E9B" w14:textId="5FD2575A" w:rsidR="00387148" w:rsidRDefault="00387148"/>
    <w:p w14:paraId="51F84BB9" w14:textId="5BC7A39F" w:rsidR="00C22D5C" w:rsidRDefault="009821CF" w:rsidP="005D1B17">
      <w:pPr>
        <w:pStyle w:val="ListParagraph"/>
        <w:numPr>
          <w:ilvl w:val="0"/>
          <w:numId w:val="2"/>
        </w:numPr>
        <w:spacing w:line="276" w:lineRule="auto"/>
        <w:ind w:left="567" w:hanging="567"/>
        <w:jc w:val="both"/>
        <w:outlineLvl w:val="1"/>
        <w:rPr>
          <w:rFonts w:asciiTheme="minorHAnsi" w:hAnsiTheme="minorHAnsi" w:cs="Arial"/>
        </w:rPr>
      </w:pPr>
      <w:bookmarkStart w:id="15" w:name="_Toc31539838"/>
      <w:r>
        <w:rPr>
          <w:rFonts w:asciiTheme="majorHAnsi" w:hAnsiTheme="majorHAnsi"/>
          <w:color w:val="0070C0"/>
          <w:sz w:val="26"/>
        </w:rPr>
        <w:t>General Terms</w:t>
      </w:r>
      <w:bookmarkEnd w:id="15"/>
    </w:p>
    <w:p w14:paraId="0CBB706E" w14:textId="2C023A62" w:rsidR="009821CF" w:rsidRPr="009821CF" w:rsidRDefault="009821CF" w:rsidP="005D1B17">
      <w:pPr>
        <w:pStyle w:val="ListParagraph"/>
        <w:numPr>
          <w:ilvl w:val="1"/>
          <w:numId w:val="2"/>
        </w:numPr>
        <w:spacing w:line="276" w:lineRule="auto"/>
        <w:jc w:val="both"/>
        <w:outlineLvl w:val="2"/>
        <w:rPr>
          <w:rFonts w:asciiTheme="minorHAnsi" w:hAnsiTheme="minorHAnsi"/>
          <w:sz w:val="22"/>
          <w:u w:val="single"/>
        </w:rPr>
      </w:pPr>
      <w:bookmarkStart w:id="16" w:name="_Toc31539839"/>
      <w:r w:rsidRPr="009821CF">
        <w:rPr>
          <w:rFonts w:asciiTheme="minorHAnsi" w:hAnsiTheme="minorHAnsi"/>
          <w:sz w:val="22"/>
          <w:u w:val="single"/>
        </w:rPr>
        <w:t>Waiver</w:t>
      </w:r>
      <w:bookmarkEnd w:id="16"/>
    </w:p>
    <w:p w14:paraId="5E6A2DE9" w14:textId="77777777" w:rsidR="009821CF" w:rsidRDefault="009821CF" w:rsidP="009821CF">
      <w:pPr>
        <w:spacing w:after="60" w:line="276" w:lineRule="auto"/>
        <w:ind w:left="1134"/>
        <w:jc w:val="both"/>
        <w:rPr>
          <w:rFonts w:asciiTheme="minorHAnsi" w:hAnsiTheme="minorHAnsi"/>
          <w:sz w:val="22"/>
          <w:szCs w:val="22"/>
        </w:rPr>
      </w:pPr>
    </w:p>
    <w:p w14:paraId="3D529D6B" w14:textId="2A7029D9" w:rsidR="009821CF" w:rsidRPr="009821CF" w:rsidRDefault="009821CF" w:rsidP="009821CF">
      <w:pPr>
        <w:numPr>
          <w:ilvl w:val="2"/>
          <w:numId w:val="36"/>
        </w:numPr>
        <w:spacing w:after="60" w:line="276" w:lineRule="auto"/>
        <w:ind w:left="1134" w:hanging="567"/>
        <w:jc w:val="both"/>
        <w:rPr>
          <w:rFonts w:asciiTheme="minorHAnsi" w:hAnsiTheme="minorHAnsi"/>
          <w:sz w:val="22"/>
          <w:szCs w:val="22"/>
        </w:rPr>
      </w:pPr>
      <w:r w:rsidRPr="009821CF">
        <w:rPr>
          <w:rFonts w:asciiTheme="minorHAnsi" w:hAnsiTheme="minorHAnsi"/>
          <w:sz w:val="22"/>
          <w:szCs w:val="22"/>
        </w:rPr>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256DD6CF" w14:textId="6C867F31" w:rsidR="009821CF" w:rsidRPr="009821CF" w:rsidRDefault="009821CF" w:rsidP="009821CF">
      <w:pPr>
        <w:numPr>
          <w:ilvl w:val="2"/>
          <w:numId w:val="36"/>
        </w:numPr>
        <w:spacing w:after="60" w:line="276" w:lineRule="auto"/>
        <w:ind w:left="1134" w:hanging="567"/>
        <w:jc w:val="both"/>
        <w:rPr>
          <w:rFonts w:asciiTheme="minorHAnsi" w:hAnsiTheme="minorHAnsi"/>
          <w:sz w:val="22"/>
          <w:szCs w:val="22"/>
        </w:rPr>
      </w:pPr>
      <w:r w:rsidRPr="009821CF">
        <w:rPr>
          <w:rFonts w:asciiTheme="minorHAnsi" w:hAnsiTheme="minorHAnsi"/>
          <w:sz w:val="22"/>
          <w:szCs w:val="22"/>
        </w:rPr>
        <w:t>A failure or delay by any party to exercise any right or remedy provided under this agreement or by law shall not constitute a waiver of that or any other right or remedy, nor shall it prevent or restrict any further exercise of that or any other right or remedy.</w:t>
      </w:r>
    </w:p>
    <w:p w14:paraId="01D67AE0" w14:textId="7ECA607A" w:rsidR="009821CF" w:rsidRPr="009821CF" w:rsidRDefault="009821CF" w:rsidP="009821CF">
      <w:pPr>
        <w:numPr>
          <w:ilvl w:val="2"/>
          <w:numId w:val="36"/>
        </w:numPr>
        <w:spacing w:after="60" w:line="276" w:lineRule="auto"/>
        <w:ind w:left="1134" w:hanging="567"/>
        <w:jc w:val="both"/>
        <w:rPr>
          <w:rFonts w:asciiTheme="minorHAnsi" w:hAnsiTheme="minorHAnsi"/>
          <w:sz w:val="22"/>
          <w:szCs w:val="22"/>
        </w:rPr>
      </w:pPr>
      <w:r w:rsidRPr="009821CF">
        <w:rPr>
          <w:rFonts w:asciiTheme="minorHAnsi" w:hAnsiTheme="minorHAnsi"/>
          <w:sz w:val="22"/>
          <w:szCs w:val="22"/>
        </w:rPr>
        <w:t>No single or partial exercise of any right or remedy provided under this agreement or by law shall prevent or restrict the further exercise of that or any other right or remedy.</w:t>
      </w:r>
    </w:p>
    <w:p w14:paraId="1C349548" w14:textId="4263AD38" w:rsidR="009821CF" w:rsidRPr="009821CF" w:rsidRDefault="009821CF" w:rsidP="009821CF">
      <w:pPr>
        <w:numPr>
          <w:ilvl w:val="2"/>
          <w:numId w:val="36"/>
        </w:numPr>
        <w:spacing w:after="60" w:line="276" w:lineRule="auto"/>
        <w:ind w:left="1134" w:hanging="567"/>
        <w:jc w:val="both"/>
        <w:rPr>
          <w:rFonts w:asciiTheme="minorHAnsi" w:hAnsiTheme="minorHAnsi"/>
          <w:sz w:val="22"/>
          <w:szCs w:val="22"/>
        </w:rPr>
      </w:pPr>
      <w:r w:rsidRPr="009821CF">
        <w:rPr>
          <w:rFonts w:asciiTheme="minorHAnsi" w:hAnsiTheme="minorHAnsi"/>
          <w:sz w:val="22"/>
          <w:szCs w:val="22"/>
        </w:rPr>
        <w:t xml:space="preserve">A person that waives a right or remedy provided under this agreement or by law in relation to one </w:t>
      </w:r>
      <w:r w:rsidR="008655F4" w:rsidRPr="009821CF">
        <w:rPr>
          <w:rFonts w:asciiTheme="minorHAnsi" w:hAnsiTheme="minorHAnsi"/>
          <w:sz w:val="22"/>
          <w:szCs w:val="22"/>
        </w:rPr>
        <w:t>person or</w:t>
      </w:r>
      <w:r w:rsidRPr="009821CF">
        <w:rPr>
          <w:rFonts w:asciiTheme="minorHAnsi" w:hAnsiTheme="minorHAnsi"/>
          <w:sz w:val="22"/>
          <w:szCs w:val="22"/>
        </w:rPr>
        <w:t xml:space="preserve"> takes or fails to take any action against that person, does not affect its rights or remedies in relation to any other person.</w:t>
      </w:r>
    </w:p>
    <w:p w14:paraId="08F0C1EF" w14:textId="77777777" w:rsidR="009821CF" w:rsidRDefault="009821CF" w:rsidP="009821CF">
      <w:pPr>
        <w:pStyle w:val="ListParagraph"/>
        <w:spacing w:line="276" w:lineRule="auto"/>
        <w:ind w:left="570"/>
        <w:jc w:val="both"/>
        <w:rPr>
          <w:rFonts w:asciiTheme="minorHAnsi" w:hAnsiTheme="minorHAnsi"/>
          <w:sz w:val="22"/>
          <w:u w:val="single"/>
        </w:rPr>
      </w:pPr>
    </w:p>
    <w:p w14:paraId="3FFDCB2A" w14:textId="60EA0CDB" w:rsidR="009821CF" w:rsidRPr="009821CF" w:rsidRDefault="009821CF" w:rsidP="005D1B17">
      <w:pPr>
        <w:pStyle w:val="ListParagraph"/>
        <w:numPr>
          <w:ilvl w:val="1"/>
          <w:numId w:val="2"/>
        </w:numPr>
        <w:spacing w:line="276" w:lineRule="auto"/>
        <w:jc w:val="both"/>
        <w:outlineLvl w:val="2"/>
        <w:rPr>
          <w:rFonts w:asciiTheme="minorHAnsi" w:hAnsiTheme="minorHAnsi"/>
          <w:sz w:val="22"/>
          <w:u w:val="single"/>
        </w:rPr>
      </w:pPr>
      <w:bookmarkStart w:id="17" w:name="_Toc31539840"/>
      <w:r w:rsidRPr="009821CF">
        <w:rPr>
          <w:rFonts w:asciiTheme="minorHAnsi" w:hAnsiTheme="minorHAnsi"/>
          <w:sz w:val="22"/>
          <w:u w:val="single"/>
        </w:rPr>
        <w:t>L</w:t>
      </w:r>
      <w:r>
        <w:rPr>
          <w:rFonts w:asciiTheme="minorHAnsi" w:hAnsiTheme="minorHAnsi"/>
          <w:sz w:val="22"/>
          <w:u w:val="single"/>
        </w:rPr>
        <w:t>aw</w:t>
      </w:r>
      <w:r w:rsidRPr="009821CF">
        <w:rPr>
          <w:rFonts w:asciiTheme="minorHAnsi" w:hAnsiTheme="minorHAnsi"/>
          <w:sz w:val="22"/>
          <w:u w:val="single"/>
        </w:rPr>
        <w:t xml:space="preserve"> </w:t>
      </w:r>
      <w:r>
        <w:rPr>
          <w:rFonts w:asciiTheme="minorHAnsi" w:hAnsiTheme="minorHAnsi"/>
          <w:sz w:val="22"/>
          <w:u w:val="single"/>
        </w:rPr>
        <w:t>and Jurisdiction</w:t>
      </w:r>
      <w:bookmarkEnd w:id="17"/>
      <w:r w:rsidRPr="009821CF">
        <w:rPr>
          <w:rFonts w:asciiTheme="minorHAnsi" w:hAnsiTheme="minorHAnsi"/>
          <w:sz w:val="22"/>
          <w:u w:val="single"/>
        </w:rPr>
        <w:t xml:space="preserve"> </w:t>
      </w:r>
    </w:p>
    <w:p w14:paraId="0667D69D" w14:textId="182F30E8" w:rsidR="009821CF" w:rsidRPr="009821CF" w:rsidRDefault="009821CF" w:rsidP="009821CF">
      <w:pPr>
        <w:numPr>
          <w:ilvl w:val="2"/>
          <w:numId w:val="37"/>
        </w:numPr>
        <w:spacing w:after="60" w:line="276" w:lineRule="auto"/>
        <w:ind w:left="1134" w:hanging="567"/>
        <w:jc w:val="both"/>
        <w:rPr>
          <w:rFonts w:asciiTheme="minorHAnsi" w:hAnsiTheme="minorHAnsi"/>
          <w:sz w:val="22"/>
          <w:szCs w:val="22"/>
        </w:rPr>
      </w:pPr>
      <w:r w:rsidRPr="009821CF">
        <w:rPr>
          <w:rFonts w:asciiTheme="minorHAnsi" w:hAnsiTheme="minorHAnsi"/>
          <w:sz w:val="22"/>
          <w:szCs w:val="22"/>
        </w:rPr>
        <w:t>This agreement and any dispute or claim arising out of or in connection with it or its subject matter or formation (including non-contractual disputes or claims) shall be governed by and construed in accordance with the law of England and Wales.</w:t>
      </w:r>
    </w:p>
    <w:p w14:paraId="6CCB89D3" w14:textId="6D9BA7B0" w:rsidR="00681DF2" w:rsidRPr="005D1B17" w:rsidRDefault="009821CF" w:rsidP="005D1B17">
      <w:pPr>
        <w:numPr>
          <w:ilvl w:val="2"/>
          <w:numId w:val="37"/>
        </w:numPr>
        <w:spacing w:after="60" w:line="276" w:lineRule="auto"/>
        <w:ind w:left="1134" w:hanging="567"/>
        <w:jc w:val="both"/>
        <w:rPr>
          <w:rFonts w:asciiTheme="minorHAnsi" w:hAnsiTheme="minorHAnsi"/>
          <w:sz w:val="22"/>
          <w:szCs w:val="22"/>
        </w:rPr>
        <w:sectPr w:rsidR="00681DF2" w:rsidRPr="005D1B17" w:rsidSect="001E4E30">
          <w:headerReference w:type="default" r:id="rId8"/>
          <w:footerReference w:type="default" r:id="rId9"/>
          <w:headerReference w:type="first" r:id="rId10"/>
          <w:pgSz w:w="11906" w:h="16838"/>
          <w:pgMar w:top="1440" w:right="1440" w:bottom="1440" w:left="1440" w:header="708" w:footer="708" w:gutter="0"/>
          <w:cols w:space="708"/>
          <w:titlePg/>
          <w:docGrid w:linePitch="360"/>
        </w:sectPr>
      </w:pPr>
      <w:r w:rsidRPr="009821CF">
        <w:rPr>
          <w:rFonts w:asciiTheme="minorHAnsi" w:hAnsiTheme="minorHAnsi"/>
          <w:sz w:val="22"/>
          <w:szCs w:val="22"/>
        </w:rPr>
        <w:t>Each party irrevocably agrees that the courts of England and Wales shall have exclusive jurisdiction to settle any dispute or claim that arises out of or in connection with this agreement or its subject matter or formation (including non-</w:t>
      </w:r>
      <w:r w:rsidR="005D1B17">
        <w:rPr>
          <w:rFonts w:asciiTheme="minorHAnsi" w:hAnsiTheme="minorHAnsi"/>
          <w:sz w:val="22"/>
          <w:szCs w:val="22"/>
        </w:rPr>
        <w:t>contractual disputes or claims)</w:t>
      </w:r>
    </w:p>
    <w:p w14:paraId="3C0EDF16" w14:textId="7E424EAE" w:rsidR="007E242C" w:rsidRDefault="00957DD2" w:rsidP="00F201EE">
      <w:pPr>
        <w:pStyle w:val="HISheading3"/>
        <w:numPr>
          <w:ilvl w:val="0"/>
          <w:numId w:val="39"/>
        </w:numPr>
        <w:outlineLvl w:val="1"/>
      </w:pPr>
      <w:bookmarkStart w:id="18" w:name="_Toc31539841"/>
      <w:r>
        <w:lastRenderedPageBreak/>
        <w:t>Signatures</w:t>
      </w:r>
      <w:bookmarkEnd w:id="18"/>
    </w:p>
    <w:p w14:paraId="73989216" w14:textId="77777777" w:rsidR="00957DD2" w:rsidRDefault="00957DD2">
      <w:pPr>
        <w:rPr>
          <w:rFonts w:asciiTheme="minorHAnsi" w:hAnsiTheme="minorHAnsi" w:cs="Arial"/>
        </w:rPr>
      </w:pPr>
    </w:p>
    <w:tbl>
      <w:tblPr>
        <w:tblStyle w:val="TableGrid"/>
        <w:tblW w:w="0" w:type="auto"/>
        <w:tblLook w:val="04A0" w:firstRow="1" w:lastRow="0" w:firstColumn="1" w:lastColumn="0" w:noHBand="0" w:noVBand="1"/>
      </w:tblPr>
      <w:tblGrid>
        <w:gridCol w:w="3681"/>
        <w:gridCol w:w="5335"/>
      </w:tblGrid>
      <w:tr w:rsidR="00BE38AC" w:rsidRPr="009644A7" w14:paraId="1139772B" w14:textId="77777777" w:rsidTr="006865A5">
        <w:tc>
          <w:tcPr>
            <w:tcW w:w="9016" w:type="dxa"/>
            <w:gridSpan w:val="2"/>
            <w:shd w:val="clear" w:color="auto" w:fill="E2EFD9" w:themeFill="accent6" w:themeFillTint="33"/>
          </w:tcPr>
          <w:p w14:paraId="31C943C4" w14:textId="5673E397" w:rsidR="00BE38AC" w:rsidRPr="00E3245E" w:rsidRDefault="0096693B" w:rsidP="00914092">
            <w:pPr>
              <w:rPr>
                <w:rFonts w:asciiTheme="minorHAnsi" w:hAnsiTheme="minorHAnsi" w:cs="Arial"/>
                <w:b/>
              </w:rPr>
            </w:pPr>
            <w:r>
              <w:rPr>
                <w:rFonts w:asciiTheme="minorHAnsi" w:hAnsiTheme="minorHAnsi" w:cs="Arial"/>
                <w:b/>
              </w:rPr>
              <w:t>Applicant</w:t>
            </w:r>
            <w:r w:rsidR="00914092">
              <w:rPr>
                <w:rFonts w:asciiTheme="minorHAnsi" w:hAnsiTheme="minorHAnsi" w:cs="Arial"/>
                <w:b/>
              </w:rPr>
              <w:t xml:space="preserve"> (signing in their personal capacity)</w:t>
            </w:r>
          </w:p>
        </w:tc>
      </w:tr>
      <w:tr w:rsidR="009644A7" w:rsidRPr="009644A7" w14:paraId="1AEEA080" w14:textId="77777777" w:rsidTr="00914092">
        <w:tc>
          <w:tcPr>
            <w:tcW w:w="3681" w:type="dxa"/>
            <w:shd w:val="clear" w:color="auto" w:fill="E2EFD9" w:themeFill="accent6" w:themeFillTint="33"/>
          </w:tcPr>
          <w:p w14:paraId="649D729A" w14:textId="77777777" w:rsidR="009644A7" w:rsidRPr="009644A7" w:rsidRDefault="009644A7" w:rsidP="00AA3FFB">
            <w:pPr>
              <w:rPr>
                <w:rFonts w:asciiTheme="minorHAnsi" w:hAnsiTheme="minorHAnsi" w:cs="Arial"/>
              </w:rPr>
            </w:pPr>
            <w:r w:rsidRPr="009644A7">
              <w:rPr>
                <w:rFonts w:asciiTheme="minorHAnsi" w:hAnsiTheme="minorHAnsi" w:cs="Arial"/>
              </w:rPr>
              <w:t xml:space="preserve">Print Name </w:t>
            </w:r>
          </w:p>
        </w:tc>
        <w:tc>
          <w:tcPr>
            <w:tcW w:w="5335" w:type="dxa"/>
          </w:tcPr>
          <w:p w14:paraId="074270D0" w14:textId="77777777" w:rsidR="009644A7" w:rsidRPr="009644A7" w:rsidRDefault="009644A7" w:rsidP="00AA3FFB">
            <w:pPr>
              <w:rPr>
                <w:rFonts w:asciiTheme="minorHAnsi" w:hAnsiTheme="minorHAnsi" w:cs="Arial"/>
              </w:rPr>
            </w:pPr>
          </w:p>
        </w:tc>
      </w:tr>
      <w:tr w:rsidR="009644A7" w:rsidRPr="009644A7" w14:paraId="1A48D60B" w14:textId="77777777" w:rsidTr="00914092">
        <w:tc>
          <w:tcPr>
            <w:tcW w:w="3681" w:type="dxa"/>
            <w:shd w:val="clear" w:color="auto" w:fill="E2EFD9" w:themeFill="accent6" w:themeFillTint="33"/>
          </w:tcPr>
          <w:p w14:paraId="4F90062C" w14:textId="371425BC" w:rsidR="009644A7" w:rsidRPr="009644A7" w:rsidRDefault="00B17B7D" w:rsidP="00AA3FFB">
            <w:pPr>
              <w:rPr>
                <w:rFonts w:asciiTheme="minorHAnsi" w:hAnsiTheme="minorHAnsi" w:cs="Arial"/>
              </w:rPr>
            </w:pPr>
            <w:r w:rsidRPr="009644A7">
              <w:rPr>
                <w:rFonts w:asciiTheme="minorHAnsi" w:hAnsiTheme="minorHAnsi" w:cs="Arial"/>
              </w:rPr>
              <w:t>Position</w:t>
            </w:r>
          </w:p>
        </w:tc>
        <w:tc>
          <w:tcPr>
            <w:tcW w:w="5335" w:type="dxa"/>
          </w:tcPr>
          <w:p w14:paraId="63499E40" w14:textId="674AAE78" w:rsidR="009644A7" w:rsidRPr="009644A7" w:rsidRDefault="009644A7" w:rsidP="00AA3FFB">
            <w:pPr>
              <w:rPr>
                <w:rFonts w:asciiTheme="minorHAnsi" w:hAnsiTheme="minorHAnsi" w:cs="Arial"/>
              </w:rPr>
            </w:pPr>
          </w:p>
        </w:tc>
      </w:tr>
      <w:tr w:rsidR="009644A7" w:rsidRPr="009644A7" w14:paraId="6F6C0448" w14:textId="77777777" w:rsidTr="00914092">
        <w:tc>
          <w:tcPr>
            <w:tcW w:w="3681" w:type="dxa"/>
            <w:shd w:val="clear" w:color="auto" w:fill="E2EFD9" w:themeFill="accent6" w:themeFillTint="33"/>
          </w:tcPr>
          <w:p w14:paraId="774820D6" w14:textId="61053FEB" w:rsidR="009644A7" w:rsidRPr="009644A7" w:rsidRDefault="006865A5" w:rsidP="00AA3FFB">
            <w:pPr>
              <w:rPr>
                <w:rFonts w:asciiTheme="minorHAnsi" w:hAnsiTheme="minorHAnsi" w:cs="Arial"/>
              </w:rPr>
            </w:pPr>
            <w:r>
              <w:rPr>
                <w:rFonts w:asciiTheme="minorHAnsi" w:hAnsiTheme="minorHAnsi" w:cs="Arial"/>
              </w:rPr>
              <w:t>Institution</w:t>
            </w:r>
          </w:p>
        </w:tc>
        <w:tc>
          <w:tcPr>
            <w:tcW w:w="5335" w:type="dxa"/>
          </w:tcPr>
          <w:p w14:paraId="25209E77" w14:textId="77777777" w:rsidR="009644A7" w:rsidRPr="009644A7" w:rsidRDefault="009644A7" w:rsidP="00AA3FFB">
            <w:pPr>
              <w:rPr>
                <w:rFonts w:asciiTheme="minorHAnsi" w:hAnsiTheme="minorHAnsi" w:cs="Arial"/>
              </w:rPr>
            </w:pPr>
          </w:p>
        </w:tc>
      </w:tr>
      <w:tr w:rsidR="009644A7" w:rsidRPr="009644A7" w14:paraId="46D54746" w14:textId="77777777" w:rsidTr="00914092">
        <w:tc>
          <w:tcPr>
            <w:tcW w:w="3681" w:type="dxa"/>
            <w:shd w:val="clear" w:color="auto" w:fill="E2EFD9" w:themeFill="accent6" w:themeFillTint="33"/>
          </w:tcPr>
          <w:p w14:paraId="5503035E" w14:textId="77777777" w:rsidR="00B17B7D" w:rsidRDefault="009644A7" w:rsidP="00AA3FFB">
            <w:pPr>
              <w:rPr>
                <w:rFonts w:asciiTheme="minorHAnsi" w:hAnsiTheme="minorHAnsi" w:cs="Arial"/>
              </w:rPr>
            </w:pPr>
            <w:r w:rsidRPr="009644A7">
              <w:rPr>
                <w:rFonts w:asciiTheme="minorHAnsi" w:hAnsiTheme="minorHAnsi" w:cs="Arial"/>
              </w:rPr>
              <w:t>Sign</w:t>
            </w:r>
            <w:r w:rsidR="00B17B7D">
              <w:rPr>
                <w:rFonts w:asciiTheme="minorHAnsi" w:hAnsiTheme="minorHAnsi" w:cs="Arial"/>
              </w:rPr>
              <w:t>ature</w:t>
            </w:r>
          </w:p>
          <w:p w14:paraId="0025EB28" w14:textId="77777777" w:rsidR="009644A7" w:rsidRDefault="009644A7" w:rsidP="00AA3FFB">
            <w:pPr>
              <w:rPr>
                <w:rFonts w:asciiTheme="minorHAnsi" w:hAnsiTheme="minorHAnsi" w:cs="Arial"/>
              </w:rPr>
            </w:pPr>
          </w:p>
          <w:p w14:paraId="1DED422F" w14:textId="49BB2038" w:rsidR="00914092" w:rsidRPr="009644A7" w:rsidRDefault="00914092" w:rsidP="00AA3FFB">
            <w:pPr>
              <w:rPr>
                <w:rFonts w:asciiTheme="minorHAnsi" w:hAnsiTheme="minorHAnsi" w:cs="Arial"/>
              </w:rPr>
            </w:pPr>
            <w:r w:rsidRPr="009644A7">
              <w:rPr>
                <w:rFonts w:asciiTheme="minorHAnsi" w:hAnsiTheme="minorHAnsi" w:cs="Arial"/>
              </w:rPr>
              <w:t>Date</w:t>
            </w:r>
          </w:p>
        </w:tc>
        <w:tc>
          <w:tcPr>
            <w:tcW w:w="5335" w:type="dxa"/>
          </w:tcPr>
          <w:p w14:paraId="3210BAA6" w14:textId="32D9581E" w:rsidR="009644A7" w:rsidRPr="009644A7" w:rsidRDefault="00073D9C" w:rsidP="00AA3FFB">
            <w:pPr>
              <w:rPr>
                <w:rFonts w:asciiTheme="minorHAnsi" w:hAnsiTheme="minorHAnsi" w:cs="Arial"/>
              </w:rPr>
            </w:pPr>
            <w:r>
              <w:rPr>
                <w:rFonts w:asciiTheme="minorHAnsi" w:hAnsiTheme="minorHAnsi" w:cs="Arial"/>
              </w:rPr>
              <w:pict w14:anchorId="3EB71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84.75pt">
                  <v:imagedata r:id="rId11" o:title=""/>
                  <o:lock v:ext="edit" ungrouping="t" rotation="t" cropping="t" verticies="t" text="t" grouping="t"/>
                  <o:signatureline v:ext="edit" id="{2A545805-86A3-4671-AD34-EA32089DFB09}" provid="{00000000-0000-0000-0000-000000000000}" issignatureline="t"/>
                </v:shape>
              </w:pict>
            </w:r>
          </w:p>
        </w:tc>
      </w:tr>
    </w:tbl>
    <w:p w14:paraId="29380186" w14:textId="77777777" w:rsidR="00986560" w:rsidRPr="00853632" w:rsidRDefault="00986560">
      <w:pPr>
        <w:rPr>
          <w:rFonts w:asciiTheme="minorHAnsi" w:hAnsiTheme="minorHAnsi" w:cs="Arial"/>
        </w:rPr>
      </w:pPr>
    </w:p>
    <w:tbl>
      <w:tblPr>
        <w:tblStyle w:val="TableGrid"/>
        <w:tblW w:w="0" w:type="auto"/>
        <w:tblLook w:val="04A0" w:firstRow="1" w:lastRow="0" w:firstColumn="1" w:lastColumn="0" w:noHBand="0" w:noVBand="1"/>
      </w:tblPr>
      <w:tblGrid>
        <w:gridCol w:w="3681"/>
        <w:gridCol w:w="5335"/>
      </w:tblGrid>
      <w:tr w:rsidR="00BE38AC" w:rsidRPr="009644A7" w14:paraId="45D0D926" w14:textId="77777777" w:rsidTr="006865A5">
        <w:tc>
          <w:tcPr>
            <w:tcW w:w="9016" w:type="dxa"/>
            <w:gridSpan w:val="2"/>
            <w:shd w:val="clear" w:color="auto" w:fill="E2EFD9" w:themeFill="accent6" w:themeFillTint="33"/>
          </w:tcPr>
          <w:p w14:paraId="5634E20C" w14:textId="17666AD6" w:rsidR="00BE38AC" w:rsidRPr="00E3245E" w:rsidRDefault="00F42CE3" w:rsidP="00914092">
            <w:pPr>
              <w:rPr>
                <w:rFonts w:asciiTheme="minorHAnsi" w:hAnsiTheme="minorHAnsi" w:cs="Arial"/>
                <w:b/>
              </w:rPr>
            </w:pPr>
            <w:r>
              <w:rPr>
                <w:rFonts w:asciiTheme="minorHAnsi" w:hAnsiTheme="minorHAnsi" w:cs="Arial"/>
                <w:b/>
              </w:rPr>
              <w:t>Sponsor</w:t>
            </w:r>
            <w:r w:rsidR="006865A5" w:rsidRPr="00E3245E">
              <w:rPr>
                <w:rFonts w:asciiTheme="minorHAnsi" w:hAnsiTheme="minorHAnsi" w:cs="Arial"/>
                <w:b/>
              </w:rPr>
              <w:t xml:space="preserve"> </w:t>
            </w:r>
            <w:r w:rsidR="00914092">
              <w:rPr>
                <w:rFonts w:asciiTheme="minorHAnsi" w:hAnsiTheme="minorHAnsi" w:cs="Arial"/>
                <w:b/>
              </w:rPr>
              <w:t>(</w:t>
            </w:r>
            <w:r w:rsidR="0096693B">
              <w:rPr>
                <w:rFonts w:asciiTheme="minorHAnsi" w:hAnsiTheme="minorHAnsi" w:cs="Arial"/>
                <w:b/>
              </w:rPr>
              <w:t>confirming that the Host institution is willing to support the Applicant’s Fellowship</w:t>
            </w:r>
            <w:r w:rsidR="00914092">
              <w:rPr>
                <w:rFonts w:asciiTheme="minorHAnsi" w:hAnsiTheme="minorHAnsi" w:cs="Arial"/>
                <w:b/>
              </w:rPr>
              <w:t>)</w:t>
            </w:r>
            <w:r w:rsidR="00914092" w:rsidRPr="00E3245E">
              <w:rPr>
                <w:rFonts w:asciiTheme="minorHAnsi" w:hAnsiTheme="minorHAnsi" w:cs="Arial"/>
                <w:b/>
              </w:rPr>
              <w:t xml:space="preserve"> </w:t>
            </w:r>
          </w:p>
        </w:tc>
      </w:tr>
      <w:tr w:rsidR="00BE38AC" w:rsidRPr="009644A7" w14:paraId="61B62844" w14:textId="77777777" w:rsidTr="00914092">
        <w:tc>
          <w:tcPr>
            <w:tcW w:w="3681" w:type="dxa"/>
            <w:shd w:val="clear" w:color="auto" w:fill="E2EFD9" w:themeFill="accent6" w:themeFillTint="33"/>
          </w:tcPr>
          <w:p w14:paraId="78276B21" w14:textId="77777777" w:rsidR="00BE38AC" w:rsidRPr="009644A7" w:rsidRDefault="00BE38AC" w:rsidP="00AA3FFB">
            <w:pPr>
              <w:rPr>
                <w:rFonts w:asciiTheme="minorHAnsi" w:hAnsiTheme="minorHAnsi" w:cs="Arial"/>
              </w:rPr>
            </w:pPr>
            <w:r w:rsidRPr="009644A7">
              <w:rPr>
                <w:rFonts w:asciiTheme="minorHAnsi" w:hAnsiTheme="minorHAnsi" w:cs="Arial"/>
              </w:rPr>
              <w:t xml:space="preserve">Print Name </w:t>
            </w:r>
          </w:p>
        </w:tc>
        <w:tc>
          <w:tcPr>
            <w:tcW w:w="5335" w:type="dxa"/>
          </w:tcPr>
          <w:p w14:paraId="1B45D983" w14:textId="77777777" w:rsidR="00BE38AC" w:rsidRPr="009644A7" w:rsidRDefault="00BE38AC" w:rsidP="00AA3FFB">
            <w:pPr>
              <w:rPr>
                <w:rFonts w:asciiTheme="minorHAnsi" w:hAnsiTheme="minorHAnsi" w:cs="Arial"/>
              </w:rPr>
            </w:pPr>
          </w:p>
        </w:tc>
      </w:tr>
      <w:tr w:rsidR="00BE38AC" w:rsidRPr="009644A7" w14:paraId="3874D111" w14:textId="77777777" w:rsidTr="00914092">
        <w:tc>
          <w:tcPr>
            <w:tcW w:w="3681" w:type="dxa"/>
            <w:shd w:val="clear" w:color="auto" w:fill="E2EFD9" w:themeFill="accent6" w:themeFillTint="33"/>
          </w:tcPr>
          <w:p w14:paraId="2433A2F4" w14:textId="77777777" w:rsidR="00BE38AC" w:rsidRPr="009644A7" w:rsidRDefault="00BE38AC" w:rsidP="00AA3FFB">
            <w:pPr>
              <w:rPr>
                <w:rFonts w:asciiTheme="minorHAnsi" w:hAnsiTheme="minorHAnsi" w:cs="Arial"/>
              </w:rPr>
            </w:pPr>
            <w:r w:rsidRPr="009644A7">
              <w:rPr>
                <w:rFonts w:asciiTheme="minorHAnsi" w:hAnsiTheme="minorHAnsi" w:cs="Arial"/>
              </w:rPr>
              <w:t>Position</w:t>
            </w:r>
          </w:p>
        </w:tc>
        <w:tc>
          <w:tcPr>
            <w:tcW w:w="5335" w:type="dxa"/>
          </w:tcPr>
          <w:p w14:paraId="6BFF33D8" w14:textId="77777777" w:rsidR="00BE38AC" w:rsidRPr="009644A7" w:rsidRDefault="00BE38AC" w:rsidP="00AA3FFB">
            <w:pPr>
              <w:rPr>
                <w:rFonts w:asciiTheme="minorHAnsi" w:hAnsiTheme="minorHAnsi" w:cs="Arial"/>
              </w:rPr>
            </w:pPr>
          </w:p>
        </w:tc>
      </w:tr>
      <w:tr w:rsidR="00BE38AC" w:rsidRPr="009644A7" w14:paraId="15ADF05A" w14:textId="77777777" w:rsidTr="00914092">
        <w:tc>
          <w:tcPr>
            <w:tcW w:w="3681" w:type="dxa"/>
            <w:shd w:val="clear" w:color="auto" w:fill="E2EFD9" w:themeFill="accent6" w:themeFillTint="33"/>
          </w:tcPr>
          <w:p w14:paraId="74854CB8" w14:textId="2E6E58E5" w:rsidR="00BE38AC" w:rsidRPr="009644A7" w:rsidRDefault="006865A5" w:rsidP="00AA3FFB">
            <w:pPr>
              <w:rPr>
                <w:rFonts w:asciiTheme="minorHAnsi" w:hAnsiTheme="minorHAnsi" w:cs="Arial"/>
              </w:rPr>
            </w:pPr>
            <w:r>
              <w:rPr>
                <w:rFonts w:asciiTheme="minorHAnsi" w:hAnsiTheme="minorHAnsi" w:cs="Arial"/>
              </w:rPr>
              <w:t>Institution</w:t>
            </w:r>
          </w:p>
        </w:tc>
        <w:tc>
          <w:tcPr>
            <w:tcW w:w="5335" w:type="dxa"/>
          </w:tcPr>
          <w:p w14:paraId="38DD1CFD" w14:textId="77777777" w:rsidR="00BE38AC" w:rsidRPr="009644A7" w:rsidRDefault="00BE38AC" w:rsidP="00AA3FFB">
            <w:pPr>
              <w:rPr>
                <w:rFonts w:asciiTheme="minorHAnsi" w:hAnsiTheme="minorHAnsi" w:cs="Arial"/>
              </w:rPr>
            </w:pPr>
          </w:p>
        </w:tc>
      </w:tr>
      <w:tr w:rsidR="00BE38AC" w:rsidRPr="009644A7" w14:paraId="5BD20566" w14:textId="77777777" w:rsidTr="00914092">
        <w:tc>
          <w:tcPr>
            <w:tcW w:w="3681" w:type="dxa"/>
            <w:shd w:val="clear" w:color="auto" w:fill="E2EFD9" w:themeFill="accent6" w:themeFillTint="33"/>
          </w:tcPr>
          <w:p w14:paraId="4CEA6963" w14:textId="77777777" w:rsidR="00BE38AC" w:rsidRDefault="00BE38AC" w:rsidP="00AA3FFB">
            <w:pPr>
              <w:rPr>
                <w:rFonts w:asciiTheme="minorHAnsi" w:hAnsiTheme="minorHAnsi" w:cs="Arial"/>
              </w:rPr>
            </w:pPr>
            <w:r w:rsidRPr="009644A7">
              <w:rPr>
                <w:rFonts w:asciiTheme="minorHAnsi" w:hAnsiTheme="minorHAnsi" w:cs="Arial"/>
              </w:rPr>
              <w:t>Sign</w:t>
            </w:r>
            <w:r>
              <w:rPr>
                <w:rFonts w:asciiTheme="minorHAnsi" w:hAnsiTheme="minorHAnsi" w:cs="Arial"/>
              </w:rPr>
              <w:t>ature</w:t>
            </w:r>
          </w:p>
          <w:p w14:paraId="62CCD6E7" w14:textId="77777777" w:rsidR="00BE38AC" w:rsidRDefault="00BE38AC" w:rsidP="00AA3FFB">
            <w:pPr>
              <w:rPr>
                <w:rFonts w:asciiTheme="minorHAnsi" w:hAnsiTheme="minorHAnsi" w:cs="Arial"/>
              </w:rPr>
            </w:pPr>
          </w:p>
          <w:p w14:paraId="57D9D9BF" w14:textId="675D44D1" w:rsidR="00914092" w:rsidRPr="009644A7" w:rsidRDefault="00914092" w:rsidP="00AA3FFB">
            <w:pPr>
              <w:rPr>
                <w:rFonts w:asciiTheme="minorHAnsi" w:hAnsiTheme="minorHAnsi" w:cs="Arial"/>
              </w:rPr>
            </w:pPr>
            <w:r w:rsidRPr="009644A7">
              <w:rPr>
                <w:rFonts w:asciiTheme="minorHAnsi" w:hAnsiTheme="minorHAnsi" w:cs="Arial"/>
              </w:rPr>
              <w:t>Date</w:t>
            </w:r>
          </w:p>
        </w:tc>
        <w:tc>
          <w:tcPr>
            <w:tcW w:w="5335" w:type="dxa"/>
          </w:tcPr>
          <w:p w14:paraId="5B836BF9" w14:textId="0BD9CEB8" w:rsidR="00BE38AC" w:rsidRPr="009644A7" w:rsidRDefault="00073D9C" w:rsidP="00AA3FFB">
            <w:pPr>
              <w:rPr>
                <w:rFonts w:asciiTheme="minorHAnsi" w:hAnsiTheme="minorHAnsi" w:cs="Arial"/>
              </w:rPr>
            </w:pPr>
            <w:r>
              <w:rPr>
                <w:rFonts w:asciiTheme="minorHAnsi" w:hAnsiTheme="minorHAnsi" w:cs="Arial"/>
              </w:rPr>
              <w:pict w14:anchorId="78279944">
                <v:shape id="_x0000_i1026" type="#_x0000_t75" alt="Microsoft Office Signature Line..." style="width:192pt;height:87pt">
                  <v:imagedata r:id="rId11" o:title=""/>
                  <o:lock v:ext="edit" ungrouping="t" rotation="t" cropping="t" verticies="t" text="t" grouping="t"/>
                  <o:signatureline v:ext="edit" id="{0346A1F7-3316-4258-8E9D-75963F593E96}" provid="{00000000-0000-0000-0000-000000000000}" issignatureline="t"/>
                </v:shape>
              </w:pict>
            </w:r>
          </w:p>
        </w:tc>
      </w:tr>
    </w:tbl>
    <w:p w14:paraId="4C7989DA" w14:textId="21652EC8" w:rsidR="007E242C" w:rsidRDefault="007E242C">
      <w:pPr>
        <w:rPr>
          <w:rFonts w:asciiTheme="minorHAnsi" w:hAnsiTheme="minorHAnsi" w:cs="Arial"/>
        </w:rPr>
      </w:pPr>
    </w:p>
    <w:p w14:paraId="5F95DCF3" w14:textId="0E5EAE8F" w:rsidR="007E242C" w:rsidRDefault="007E242C">
      <w:pPr>
        <w:rPr>
          <w:rFonts w:asciiTheme="minorHAnsi" w:hAnsiTheme="minorHAnsi" w:cs="Arial"/>
        </w:rPr>
      </w:pPr>
    </w:p>
    <w:tbl>
      <w:tblPr>
        <w:tblStyle w:val="TableGrid"/>
        <w:tblW w:w="0" w:type="auto"/>
        <w:tblLook w:val="04A0" w:firstRow="1" w:lastRow="0" w:firstColumn="1" w:lastColumn="0" w:noHBand="0" w:noVBand="1"/>
      </w:tblPr>
      <w:tblGrid>
        <w:gridCol w:w="3681"/>
        <w:gridCol w:w="5335"/>
      </w:tblGrid>
      <w:tr w:rsidR="006865A5" w:rsidRPr="009644A7" w14:paraId="076BC1B6" w14:textId="77777777" w:rsidTr="00AA3FFB">
        <w:tc>
          <w:tcPr>
            <w:tcW w:w="9016" w:type="dxa"/>
            <w:gridSpan w:val="2"/>
            <w:shd w:val="clear" w:color="auto" w:fill="E2EFD9" w:themeFill="accent6" w:themeFillTint="33"/>
          </w:tcPr>
          <w:p w14:paraId="091BB7ED" w14:textId="49D31FE1" w:rsidR="006865A5" w:rsidRPr="00E3245E" w:rsidRDefault="0096693B" w:rsidP="00914092">
            <w:pPr>
              <w:rPr>
                <w:rFonts w:asciiTheme="minorHAnsi" w:hAnsiTheme="minorHAnsi" w:cs="Arial"/>
                <w:b/>
              </w:rPr>
            </w:pPr>
            <w:r>
              <w:rPr>
                <w:rFonts w:asciiTheme="minorHAnsi" w:hAnsiTheme="minorHAnsi" w:cs="Arial"/>
                <w:b/>
              </w:rPr>
              <w:t xml:space="preserve">Supervisor/Line Manager of the Applicant’s </w:t>
            </w:r>
            <w:r w:rsidR="00914092">
              <w:rPr>
                <w:rFonts w:asciiTheme="minorHAnsi" w:hAnsiTheme="minorHAnsi" w:cs="Arial"/>
                <w:b/>
              </w:rPr>
              <w:t>Institution (</w:t>
            </w:r>
            <w:r>
              <w:rPr>
                <w:rFonts w:asciiTheme="minorHAnsi" w:hAnsiTheme="minorHAnsi" w:cs="Arial"/>
                <w:b/>
              </w:rPr>
              <w:t>confirming that the Applicant will be released from their duties to pursue the Fellowship</w:t>
            </w:r>
            <w:r w:rsidR="00914092">
              <w:rPr>
                <w:rFonts w:asciiTheme="minorHAnsi" w:hAnsiTheme="minorHAnsi" w:cs="Arial"/>
                <w:b/>
              </w:rPr>
              <w:t>)</w:t>
            </w:r>
          </w:p>
        </w:tc>
      </w:tr>
      <w:tr w:rsidR="006865A5" w:rsidRPr="009644A7" w14:paraId="4C2AD96E" w14:textId="77777777" w:rsidTr="00914092">
        <w:tc>
          <w:tcPr>
            <w:tcW w:w="3681" w:type="dxa"/>
            <w:shd w:val="clear" w:color="auto" w:fill="E2EFD9" w:themeFill="accent6" w:themeFillTint="33"/>
          </w:tcPr>
          <w:p w14:paraId="4BF328F3" w14:textId="79CA7E87" w:rsidR="006865A5" w:rsidRPr="009644A7" w:rsidRDefault="006865A5" w:rsidP="00914092">
            <w:pPr>
              <w:rPr>
                <w:rFonts w:asciiTheme="minorHAnsi" w:hAnsiTheme="minorHAnsi" w:cs="Arial"/>
              </w:rPr>
            </w:pPr>
            <w:r w:rsidRPr="009644A7">
              <w:rPr>
                <w:rFonts w:asciiTheme="minorHAnsi" w:hAnsiTheme="minorHAnsi" w:cs="Arial"/>
              </w:rPr>
              <w:t xml:space="preserve">Print Name </w:t>
            </w:r>
            <w:r w:rsidR="00914092">
              <w:rPr>
                <w:rFonts w:asciiTheme="minorHAnsi" w:hAnsiTheme="minorHAnsi" w:cs="Arial"/>
              </w:rPr>
              <w:t>of Institution</w:t>
            </w:r>
          </w:p>
        </w:tc>
        <w:tc>
          <w:tcPr>
            <w:tcW w:w="5335" w:type="dxa"/>
          </w:tcPr>
          <w:p w14:paraId="4A76D735" w14:textId="77777777" w:rsidR="006865A5" w:rsidRPr="009644A7" w:rsidRDefault="006865A5" w:rsidP="00AA3FFB">
            <w:pPr>
              <w:rPr>
                <w:rFonts w:asciiTheme="minorHAnsi" w:hAnsiTheme="minorHAnsi" w:cs="Arial"/>
              </w:rPr>
            </w:pPr>
          </w:p>
        </w:tc>
      </w:tr>
      <w:tr w:rsidR="00914092" w:rsidRPr="009644A7" w14:paraId="034E9C57" w14:textId="77777777" w:rsidTr="00914092">
        <w:tc>
          <w:tcPr>
            <w:tcW w:w="3681" w:type="dxa"/>
            <w:shd w:val="clear" w:color="auto" w:fill="E2EFD9" w:themeFill="accent6" w:themeFillTint="33"/>
          </w:tcPr>
          <w:p w14:paraId="5651E8AA" w14:textId="0C99B91F" w:rsidR="00914092" w:rsidRPr="009644A7" w:rsidRDefault="00914092" w:rsidP="00914092">
            <w:pPr>
              <w:rPr>
                <w:rFonts w:asciiTheme="minorHAnsi" w:hAnsiTheme="minorHAnsi" w:cs="Arial"/>
              </w:rPr>
            </w:pPr>
            <w:r w:rsidRPr="009644A7">
              <w:rPr>
                <w:rFonts w:asciiTheme="minorHAnsi" w:hAnsiTheme="minorHAnsi" w:cs="Arial"/>
              </w:rPr>
              <w:t xml:space="preserve">Print Name </w:t>
            </w:r>
            <w:r>
              <w:rPr>
                <w:rFonts w:asciiTheme="minorHAnsi" w:hAnsiTheme="minorHAnsi" w:cs="Arial"/>
              </w:rPr>
              <w:t>of authorised signatory</w:t>
            </w:r>
          </w:p>
        </w:tc>
        <w:tc>
          <w:tcPr>
            <w:tcW w:w="5335" w:type="dxa"/>
          </w:tcPr>
          <w:p w14:paraId="1F57B885" w14:textId="77777777" w:rsidR="00914092" w:rsidRPr="009644A7" w:rsidRDefault="00914092" w:rsidP="00AA3FFB">
            <w:pPr>
              <w:rPr>
                <w:rFonts w:asciiTheme="minorHAnsi" w:hAnsiTheme="minorHAnsi" w:cs="Arial"/>
              </w:rPr>
            </w:pPr>
          </w:p>
        </w:tc>
      </w:tr>
      <w:tr w:rsidR="006865A5" w:rsidRPr="009644A7" w14:paraId="6F2D87CC" w14:textId="77777777" w:rsidTr="00914092">
        <w:tc>
          <w:tcPr>
            <w:tcW w:w="3681" w:type="dxa"/>
            <w:shd w:val="clear" w:color="auto" w:fill="E2EFD9" w:themeFill="accent6" w:themeFillTint="33"/>
          </w:tcPr>
          <w:p w14:paraId="22E42E40" w14:textId="715C75FD" w:rsidR="006865A5" w:rsidRPr="009644A7" w:rsidRDefault="006865A5" w:rsidP="00AA3FFB">
            <w:pPr>
              <w:rPr>
                <w:rFonts w:asciiTheme="minorHAnsi" w:hAnsiTheme="minorHAnsi" w:cs="Arial"/>
              </w:rPr>
            </w:pPr>
            <w:r w:rsidRPr="009644A7">
              <w:rPr>
                <w:rFonts w:asciiTheme="minorHAnsi" w:hAnsiTheme="minorHAnsi" w:cs="Arial"/>
              </w:rPr>
              <w:t>Position</w:t>
            </w:r>
            <w:r w:rsidR="00914092">
              <w:rPr>
                <w:rFonts w:asciiTheme="minorHAnsi" w:hAnsiTheme="minorHAnsi" w:cs="Arial"/>
              </w:rPr>
              <w:t xml:space="preserve"> of authorised signatory</w:t>
            </w:r>
          </w:p>
        </w:tc>
        <w:tc>
          <w:tcPr>
            <w:tcW w:w="5335" w:type="dxa"/>
          </w:tcPr>
          <w:p w14:paraId="26CF0633" w14:textId="77777777" w:rsidR="006865A5" w:rsidRPr="009644A7" w:rsidRDefault="006865A5" w:rsidP="00AA3FFB">
            <w:pPr>
              <w:rPr>
                <w:rFonts w:asciiTheme="minorHAnsi" w:hAnsiTheme="minorHAnsi" w:cs="Arial"/>
              </w:rPr>
            </w:pPr>
          </w:p>
        </w:tc>
      </w:tr>
      <w:tr w:rsidR="006865A5" w:rsidRPr="009644A7" w14:paraId="48CB3674" w14:textId="77777777" w:rsidTr="00914092">
        <w:tc>
          <w:tcPr>
            <w:tcW w:w="3681" w:type="dxa"/>
            <w:shd w:val="clear" w:color="auto" w:fill="E2EFD9" w:themeFill="accent6" w:themeFillTint="33"/>
          </w:tcPr>
          <w:p w14:paraId="09AA2128" w14:textId="77777777" w:rsidR="006865A5" w:rsidRDefault="006865A5" w:rsidP="00AA3FFB">
            <w:pPr>
              <w:rPr>
                <w:rFonts w:asciiTheme="minorHAnsi" w:hAnsiTheme="minorHAnsi" w:cs="Arial"/>
              </w:rPr>
            </w:pPr>
            <w:r w:rsidRPr="009644A7">
              <w:rPr>
                <w:rFonts w:asciiTheme="minorHAnsi" w:hAnsiTheme="minorHAnsi" w:cs="Arial"/>
              </w:rPr>
              <w:t>Sign</w:t>
            </w:r>
            <w:r>
              <w:rPr>
                <w:rFonts w:asciiTheme="minorHAnsi" w:hAnsiTheme="minorHAnsi" w:cs="Arial"/>
              </w:rPr>
              <w:t>ature</w:t>
            </w:r>
          </w:p>
          <w:p w14:paraId="03276160" w14:textId="77777777" w:rsidR="00914092" w:rsidRDefault="00914092" w:rsidP="00AA3FFB">
            <w:pPr>
              <w:rPr>
                <w:rFonts w:asciiTheme="minorHAnsi" w:hAnsiTheme="minorHAnsi" w:cs="Arial"/>
              </w:rPr>
            </w:pPr>
          </w:p>
          <w:p w14:paraId="5EC6A617" w14:textId="77777777" w:rsidR="006865A5" w:rsidRPr="009644A7" w:rsidRDefault="006865A5" w:rsidP="00AA3FFB">
            <w:pPr>
              <w:rPr>
                <w:rFonts w:asciiTheme="minorHAnsi" w:hAnsiTheme="minorHAnsi" w:cs="Arial"/>
              </w:rPr>
            </w:pPr>
            <w:r w:rsidRPr="009644A7">
              <w:rPr>
                <w:rFonts w:asciiTheme="minorHAnsi" w:hAnsiTheme="minorHAnsi" w:cs="Arial"/>
              </w:rPr>
              <w:t>Date</w:t>
            </w:r>
          </w:p>
        </w:tc>
        <w:tc>
          <w:tcPr>
            <w:tcW w:w="5335" w:type="dxa"/>
          </w:tcPr>
          <w:p w14:paraId="05DEA0CB" w14:textId="34B15399" w:rsidR="006865A5" w:rsidRPr="009644A7" w:rsidRDefault="00073D9C" w:rsidP="00AA3FFB">
            <w:pPr>
              <w:rPr>
                <w:rFonts w:asciiTheme="minorHAnsi" w:hAnsiTheme="minorHAnsi" w:cs="Arial"/>
              </w:rPr>
            </w:pPr>
            <w:r>
              <w:rPr>
                <w:rFonts w:asciiTheme="minorHAnsi" w:hAnsiTheme="minorHAnsi" w:cs="Arial"/>
              </w:rPr>
              <w:pict w14:anchorId="4C911AB0">
                <v:shape id="_x0000_i1027" type="#_x0000_t75" alt="Microsoft Office Signature Line..." style="width:192pt;height:83.25pt">
                  <v:imagedata r:id="rId11" o:title=""/>
                  <o:lock v:ext="edit" ungrouping="t" rotation="t" cropping="t" verticies="t" text="t" grouping="t"/>
                  <o:signatureline v:ext="edit" id="{0316DC99-6101-4269-94A0-5FBD8865420F}" provid="{00000000-0000-0000-0000-000000000000}" issignatureline="t"/>
                </v:shape>
              </w:pict>
            </w:r>
          </w:p>
        </w:tc>
      </w:tr>
    </w:tbl>
    <w:p w14:paraId="36CA2B86" w14:textId="77777777" w:rsidR="007E242C" w:rsidRDefault="007E242C">
      <w:pPr>
        <w:rPr>
          <w:rFonts w:asciiTheme="minorHAnsi" w:hAnsiTheme="minorHAnsi" w:cs="Arial"/>
        </w:rPr>
      </w:pPr>
    </w:p>
    <w:p w14:paraId="34DD5961" w14:textId="1EB18F22" w:rsidR="007E242C" w:rsidRDefault="007E242C">
      <w:pPr>
        <w:rPr>
          <w:rFonts w:asciiTheme="minorHAnsi" w:hAnsiTheme="minorHAnsi" w:cs="Arial"/>
        </w:rPr>
      </w:pPr>
    </w:p>
    <w:p w14:paraId="1CCCCF9D" w14:textId="52D2C9DB" w:rsidR="0096693B" w:rsidRDefault="0096693B">
      <w:pPr>
        <w:rPr>
          <w:rFonts w:asciiTheme="minorHAnsi" w:hAnsiTheme="minorHAnsi" w:cs="Arial"/>
        </w:rPr>
      </w:pPr>
    </w:p>
    <w:p w14:paraId="7B96B557" w14:textId="5FB7C230" w:rsidR="00A97566" w:rsidRDefault="00A97566">
      <w:pPr>
        <w:rPr>
          <w:rFonts w:asciiTheme="minorHAnsi" w:hAnsiTheme="minorHAnsi" w:cs="Arial"/>
        </w:rPr>
      </w:pPr>
    </w:p>
    <w:p w14:paraId="27A1A7BF" w14:textId="77777777" w:rsidR="00A97566" w:rsidRDefault="00A97566">
      <w:pPr>
        <w:rPr>
          <w:rFonts w:asciiTheme="minorHAnsi" w:hAnsiTheme="minorHAnsi" w:cs="Arial"/>
        </w:rPr>
      </w:pPr>
    </w:p>
    <w:p w14:paraId="1D418CD7" w14:textId="76C4C33B" w:rsidR="0096693B" w:rsidRDefault="0096693B">
      <w:pPr>
        <w:rPr>
          <w:rFonts w:asciiTheme="minorHAnsi" w:hAnsiTheme="minorHAnsi" w:cs="Arial"/>
        </w:rPr>
      </w:pPr>
    </w:p>
    <w:p w14:paraId="7582B84C" w14:textId="32E54434" w:rsidR="0096693B" w:rsidRDefault="0096693B">
      <w:pPr>
        <w:rPr>
          <w:rFonts w:asciiTheme="minorHAnsi" w:hAnsiTheme="minorHAnsi" w:cs="Arial"/>
        </w:rPr>
      </w:pPr>
    </w:p>
    <w:p w14:paraId="20765DD4" w14:textId="77FA46CF" w:rsidR="0096693B" w:rsidRDefault="0096693B">
      <w:pPr>
        <w:rPr>
          <w:rFonts w:asciiTheme="minorHAnsi" w:hAnsiTheme="minorHAnsi" w:cs="Arial"/>
        </w:rPr>
      </w:pPr>
    </w:p>
    <w:p w14:paraId="577B6743" w14:textId="34355D1E" w:rsidR="0096693B" w:rsidRDefault="0096693B">
      <w:pPr>
        <w:rPr>
          <w:rFonts w:asciiTheme="minorHAnsi" w:hAnsiTheme="minorHAnsi" w:cs="Arial"/>
        </w:rPr>
      </w:pPr>
    </w:p>
    <w:p w14:paraId="7E421153" w14:textId="479F9DA7" w:rsidR="0096693B" w:rsidRDefault="0096693B">
      <w:pPr>
        <w:rPr>
          <w:rFonts w:asciiTheme="minorHAnsi" w:hAnsiTheme="minorHAnsi" w:cs="Arial"/>
        </w:rPr>
      </w:pPr>
    </w:p>
    <w:p w14:paraId="516FFD4A" w14:textId="77777777" w:rsidR="0096693B" w:rsidRDefault="0096693B">
      <w:pPr>
        <w:rPr>
          <w:rFonts w:asciiTheme="minorHAnsi" w:hAnsiTheme="minorHAnsi" w:cs="Arial"/>
        </w:rPr>
      </w:pPr>
    </w:p>
    <w:p w14:paraId="0D9C4929" w14:textId="77777777" w:rsidR="00957DD2" w:rsidRDefault="00957DD2">
      <w:pPr>
        <w:rPr>
          <w:rFonts w:asciiTheme="minorHAnsi" w:hAnsiTheme="minorHAnsi" w:cs="Arial"/>
        </w:rPr>
      </w:pPr>
    </w:p>
    <w:tbl>
      <w:tblPr>
        <w:tblStyle w:val="TableGrid"/>
        <w:tblW w:w="0" w:type="auto"/>
        <w:tblLook w:val="04A0" w:firstRow="1" w:lastRow="0" w:firstColumn="1" w:lastColumn="0" w:noHBand="0" w:noVBand="1"/>
      </w:tblPr>
      <w:tblGrid>
        <w:gridCol w:w="3681"/>
        <w:gridCol w:w="5335"/>
      </w:tblGrid>
      <w:tr w:rsidR="009821CF" w:rsidRPr="00E3245E" w14:paraId="3908C611" w14:textId="77777777" w:rsidTr="009821CF">
        <w:tc>
          <w:tcPr>
            <w:tcW w:w="9016" w:type="dxa"/>
            <w:gridSpan w:val="2"/>
            <w:shd w:val="clear" w:color="auto" w:fill="E2EFD9" w:themeFill="accent6" w:themeFillTint="33"/>
          </w:tcPr>
          <w:p w14:paraId="4B73EAF0" w14:textId="5A24D4CE" w:rsidR="009821CF" w:rsidRPr="00E3245E" w:rsidRDefault="00760A33" w:rsidP="00760A33">
            <w:pPr>
              <w:rPr>
                <w:rFonts w:asciiTheme="minorHAnsi" w:hAnsiTheme="minorHAnsi" w:cs="Arial"/>
                <w:b/>
              </w:rPr>
            </w:pPr>
            <w:r>
              <w:rPr>
                <w:rFonts w:asciiTheme="minorHAnsi" w:hAnsiTheme="minorHAnsi" w:cs="Arial"/>
                <w:b/>
              </w:rPr>
              <w:t>HIS</w:t>
            </w:r>
            <w:r w:rsidR="009821CF">
              <w:rPr>
                <w:rFonts w:asciiTheme="minorHAnsi" w:hAnsiTheme="minorHAnsi" w:cs="Arial"/>
                <w:b/>
              </w:rPr>
              <w:t xml:space="preserve"> </w:t>
            </w:r>
          </w:p>
        </w:tc>
      </w:tr>
      <w:tr w:rsidR="009821CF" w:rsidRPr="009644A7" w14:paraId="60699FA8" w14:textId="77777777" w:rsidTr="009821CF">
        <w:tc>
          <w:tcPr>
            <w:tcW w:w="3681" w:type="dxa"/>
            <w:shd w:val="clear" w:color="auto" w:fill="E2EFD9" w:themeFill="accent6" w:themeFillTint="33"/>
          </w:tcPr>
          <w:p w14:paraId="20A33B97" w14:textId="6BCAB23E" w:rsidR="009821CF" w:rsidRPr="009644A7" w:rsidRDefault="00760A33" w:rsidP="00760A33">
            <w:pPr>
              <w:rPr>
                <w:rFonts w:asciiTheme="minorHAnsi" w:hAnsiTheme="minorHAnsi" w:cs="Arial"/>
              </w:rPr>
            </w:pPr>
            <w:r>
              <w:rPr>
                <w:rFonts w:asciiTheme="minorHAnsi" w:hAnsiTheme="minorHAnsi" w:cs="Arial"/>
              </w:rPr>
              <w:t>Print Name</w:t>
            </w:r>
          </w:p>
        </w:tc>
        <w:tc>
          <w:tcPr>
            <w:tcW w:w="5335" w:type="dxa"/>
          </w:tcPr>
          <w:p w14:paraId="3131D949" w14:textId="5907CD98" w:rsidR="009821CF" w:rsidRPr="009644A7" w:rsidRDefault="00760A33" w:rsidP="009821CF">
            <w:pPr>
              <w:rPr>
                <w:rFonts w:asciiTheme="minorHAnsi" w:hAnsiTheme="minorHAnsi" w:cs="Arial"/>
              </w:rPr>
            </w:pPr>
            <w:r>
              <w:rPr>
                <w:rFonts w:asciiTheme="minorHAnsi" w:hAnsiTheme="minorHAnsi" w:cs="Arial"/>
              </w:rPr>
              <w:t>Healthcare Infection Society</w:t>
            </w:r>
          </w:p>
        </w:tc>
      </w:tr>
      <w:tr w:rsidR="009821CF" w:rsidRPr="009644A7" w14:paraId="72C27935" w14:textId="77777777" w:rsidTr="009821CF">
        <w:tc>
          <w:tcPr>
            <w:tcW w:w="3681" w:type="dxa"/>
            <w:shd w:val="clear" w:color="auto" w:fill="E2EFD9" w:themeFill="accent6" w:themeFillTint="33"/>
          </w:tcPr>
          <w:p w14:paraId="4F1EDD93" w14:textId="77777777" w:rsidR="009821CF" w:rsidRPr="009644A7" w:rsidRDefault="009821CF" w:rsidP="009821CF">
            <w:pPr>
              <w:rPr>
                <w:rFonts w:asciiTheme="minorHAnsi" w:hAnsiTheme="minorHAnsi" w:cs="Arial"/>
              </w:rPr>
            </w:pPr>
            <w:r w:rsidRPr="009644A7">
              <w:rPr>
                <w:rFonts w:asciiTheme="minorHAnsi" w:hAnsiTheme="minorHAnsi" w:cs="Arial"/>
              </w:rPr>
              <w:t xml:space="preserve">Print Name </w:t>
            </w:r>
            <w:r>
              <w:rPr>
                <w:rFonts w:asciiTheme="minorHAnsi" w:hAnsiTheme="minorHAnsi" w:cs="Arial"/>
              </w:rPr>
              <w:t>of authorised signatory</w:t>
            </w:r>
          </w:p>
        </w:tc>
        <w:tc>
          <w:tcPr>
            <w:tcW w:w="5335" w:type="dxa"/>
          </w:tcPr>
          <w:p w14:paraId="6E273FAB" w14:textId="77777777" w:rsidR="009821CF" w:rsidRPr="009644A7" w:rsidRDefault="009821CF" w:rsidP="009821CF">
            <w:pPr>
              <w:rPr>
                <w:rFonts w:asciiTheme="minorHAnsi" w:hAnsiTheme="minorHAnsi" w:cs="Arial"/>
              </w:rPr>
            </w:pPr>
          </w:p>
        </w:tc>
      </w:tr>
      <w:tr w:rsidR="009821CF" w:rsidRPr="009644A7" w14:paraId="6EC038B7" w14:textId="77777777" w:rsidTr="009821CF">
        <w:tc>
          <w:tcPr>
            <w:tcW w:w="3681" w:type="dxa"/>
            <w:shd w:val="clear" w:color="auto" w:fill="E2EFD9" w:themeFill="accent6" w:themeFillTint="33"/>
          </w:tcPr>
          <w:p w14:paraId="29B0CA49" w14:textId="77777777" w:rsidR="009821CF" w:rsidRPr="009644A7" w:rsidRDefault="009821CF" w:rsidP="009821CF">
            <w:pPr>
              <w:rPr>
                <w:rFonts w:asciiTheme="minorHAnsi" w:hAnsiTheme="minorHAnsi" w:cs="Arial"/>
              </w:rPr>
            </w:pPr>
            <w:r w:rsidRPr="009644A7">
              <w:rPr>
                <w:rFonts w:asciiTheme="minorHAnsi" w:hAnsiTheme="minorHAnsi" w:cs="Arial"/>
              </w:rPr>
              <w:t>Position</w:t>
            </w:r>
            <w:r>
              <w:rPr>
                <w:rFonts w:asciiTheme="minorHAnsi" w:hAnsiTheme="minorHAnsi" w:cs="Arial"/>
              </w:rPr>
              <w:t xml:space="preserve"> of authorised signatory</w:t>
            </w:r>
          </w:p>
        </w:tc>
        <w:tc>
          <w:tcPr>
            <w:tcW w:w="5335" w:type="dxa"/>
          </w:tcPr>
          <w:p w14:paraId="7E4D18E0" w14:textId="77777777" w:rsidR="009821CF" w:rsidRPr="009644A7" w:rsidRDefault="009821CF" w:rsidP="009821CF">
            <w:pPr>
              <w:rPr>
                <w:rFonts w:asciiTheme="minorHAnsi" w:hAnsiTheme="minorHAnsi" w:cs="Arial"/>
              </w:rPr>
            </w:pPr>
          </w:p>
        </w:tc>
      </w:tr>
      <w:tr w:rsidR="009821CF" w:rsidRPr="009644A7" w14:paraId="20ADF404" w14:textId="77777777" w:rsidTr="009821CF">
        <w:tc>
          <w:tcPr>
            <w:tcW w:w="3681" w:type="dxa"/>
            <w:shd w:val="clear" w:color="auto" w:fill="E2EFD9" w:themeFill="accent6" w:themeFillTint="33"/>
          </w:tcPr>
          <w:p w14:paraId="5F4CC1AF" w14:textId="77777777" w:rsidR="009821CF" w:rsidRDefault="009821CF" w:rsidP="009821CF">
            <w:pPr>
              <w:rPr>
                <w:rFonts w:asciiTheme="minorHAnsi" w:hAnsiTheme="minorHAnsi" w:cs="Arial"/>
              </w:rPr>
            </w:pPr>
            <w:r w:rsidRPr="009644A7">
              <w:rPr>
                <w:rFonts w:asciiTheme="minorHAnsi" w:hAnsiTheme="minorHAnsi" w:cs="Arial"/>
              </w:rPr>
              <w:t>Sign</w:t>
            </w:r>
            <w:r>
              <w:rPr>
                <w:rFonts w:asciiTheme="minorHAnsi" w:hAnsiTheme="minorHAnsi" w:cs="Arial"/>
              </w:rPr>
              <w:t>ature</w:t>
            </w:r>
          </w:p>
          <w:p w14:paraId="1EAF447F" w14:textId="77777777" w:rsidR="009821CF" w:rsidRDefault="009821CF" w:rsidP="009821CF">
            <w:pPr>
              <w:rPr>
                <w:rFonts w:asciiTheme="minorHAnsi" w:hAnsiTheme="minorHAnsi" w:cs="Arial"/>
              </w:rPr>
            </w:pPr>
          </w:p>
          <w:p w14:paraId="44E38185" w14:textId="77777777" w:rsidR="009821CF" w:rsidRPr="009644A7" w:rsidRDefault="009821CF" w:rsidP="009821CF">
            <w:pPr>
              <w:rPr>
                <w:rFonts w:asciiTheme="minorHAnsi" w:hAnsiTheme="minorHAnsi" w:cs="Arial"/>
              </w:rPr>
            </w:pPr>
            <w:r w:rsidRPr="009644A7">
              <w:rPr>
                <w:rFonts w:asciiTheme="minorHAnsi" w:hAnsiTheme="minorHAnsi" w:cs="Arial"/>
              </w:rPr>
              <w:t>Date</w:t>
            </w:r>
          </w:p>
        </w:tc>
        <w:tc>
          <w:tcPr>
            <w:tcW w:w="5335" w:type="dxa"/>
          </w:tcPr>
          <w:p w14:paraId="66ECACCC" w14:textId="77777777" w:rsidR="009821CF" w:rsidRPr="009644A7" w:rsidRDefault="00073D9C" w:rsidP="009821CF">
            <w:pPr>
              <w:rPr>
                <w:rFonts w:asciiTheme="minorHAnsi" w:hAnsiTheme="minorHAnsi" w:cs="Arial"/>
              </w:rPr>
            </w:pPr>
            <w:r>
              <w:rPr>
                <w:rFonts w:asciiTheme="minorHAnsi" w:hAnsiTheme="minorHAnsi" w:cs="Arial"/>
              </w:rPr>
              <w:pict w14:anchorId="23E2B62F">
                <v:shape id="_x0000_i1028" type="#_x0000_t75" alt="Microsoft Office Signature Line..." style="width:192pt;height:83.25pt">
                  <v:imagedata r:id="rId11" o:title=""/>
                  <o:lock v:ext="edit" ungrouping="t" rotation="t" cropping="t" verticies="t" text="t" grouping="t"/>
                  <o:signatureline v:ext="edit" id="{90D38931-1F4F-4E37-8A2F-B40718BE42F1}" provid="{00000000-0000-0000-0000-000000000000}" issignatureline="t"/>
                </v:shape>
              </w:pict>
            </w:r>
          </w:p>
        </w:tc>
      </w:tr>
    </w:tbl>
    <w:p w14:paraId="49AA433F" w14:textId="77777777" w:rsidR="009821CF" w:rsidRDefault="009821CF" w:rsidP="001D652A">
      <w:pPr>
        <w:pStyle w:val="Heading1"/>
        <w:rPr>
          <w:color w:val="auto"/>
        </w:rPr>
      </w:pPr>
    </w:p>
    <w:p w14:paraId="3F1D80FD" w14:textId="7E5440C6" w:rsidR="005D1B17" w:rsidRPr="00547623" w:rsidRDefault="005D1B17" w:rsidP="005D1B17">
      <w:pPr>
        <w:ind w:right="-330"/>
        <w:rPr>
          <w:rFonts w:asciiTheme="minorHAnsi" w:hAnsiTheme="minorHAnsi"/>
          <w:color w:val="FF0000"/>
          <w:sz w:val="22"/>
          <w:szCs w:val="22"/>
        </w:rPr>
      </w:pPr>
      <w:r w:rsidRPr="00547623">
        <w:rPr>
          <w:rFonts w:asciiTheme="minorHAnsi" w:hAnsiTheme="minorHAnsi"/>
          <w:sz w:val="22"/>
          <w:szCs w:val="22"/>
        </w:rPr>
        <w:t xml:space="preserve">For further information or enquiries, please contact Dr </w:t>
      </w:r>
      <w:r w:rsidR="0096693B">
        <w:rPr>
          <w:rFonts w:asciiTheme="minorHAnsi" w:hAnsiTheme="minorHAnsi"/>
          <w:sz w:val="22"/>
          <w:szCs w:val="22"/>
        </w:rPr>
        <w:t>Aggie Bak</w:t>
      </w:r>
      <w:r w:rsidRPr="00547623">
        <w:rPr>
          <w:rFonts w:asciiTheme="minorHAnsi" w:hAnsiTheme="minorHAnsi"/>
          <w:sz w:val="22"/>
          <w:szCs w:val="22"/>
        </w:rPr>
        <w:t xml:space="preserve"> via </w:t>
      </w:r>
      <w:r w:rsidRPr="009E46AD">
        <w:rPr>
          <w:rFonts w:asciiTheme="minorHAnsi" w:hAnsiTheme="minorHAnsi"/>
          <w:sz w:val="22"/>
          <w:szCs w:val="22"/>
        </w:rPr>
        <w:t>email</w:t>
      </w:r>
      <w:r>
        <w:rPr>
          <w:rFonts w:asciiTheme="minorHAnsi" w:hAnsiTheme="minorHAnsi"/>
          <w:sz w:val="22"/>
          <w:szCs w:val="22"/>
        </w:rPr>
        <w:t xml:space="preserve"> at </w:t>
      </w:r>
      <w:hyperlink r:id="rId12" w:history="1">
        <w:r w:rsidRPr="0076364B">
          <w:rPr>
            <w:rStyle w:val="Hyperlink"/>
            <w:rFonts w:asciiTheme="minorHAnsi" w:hAnsiTheme="minorHAnsi"/>
            <w:sz w:val="22"/>
            <w:szCs w:val="22"/>
          </w:rPr>
          <w:t>grants@his.org.uk</w:t>
        </w:r>
      </w:hyperlink>
      <w:r>
        <w:rPr>
          <w:rFonts w:asciiTheme="minorHAnsi" w:hAnsiTheme="minorHAnsi"/>
          <w:sz w:val="22"/>
          <w:szCs w:val="22"/>
        </w:rPr>
        <w:t xml:space="preserve"> </w:t>
      </w:r>
    </w:p>
    <w:p w14:paraId="1B672D64" w14:textId="77777777" w:rsidR="00760A33" w:rsidRDefault="00760A33" w:rsidP="00760A33"/>
    <w:p w14:paraId="604521C1" w14:textId="77777777" w:rsidR="00760A33" w:rsidRDefault="00760A33" w:rsidP="00760A33"/>
    <w:p w14:paraId="572CCD71" w14:textId="77777777" w:rsidR="00760A33" w:rsidRDefault="00760A33" w:rsidP="00760A33"/>
    <w:p w14:paraId="6CD24A34" w14:textId="77777777" w:rsidR="00760A33" w:rsidRDefault="00760A33" w:rsidP="00760A33"/>
    <w:p w14:paraId="5A75AB25" w14:textId="77777777" w:rsidR="00760A33" w:rsidRDefault="00760A33" w:rsidP="00760A33"/>
    <w:p w14:paraId="6F3386D3" w14:textId="77777777" w:rsidR="00760A33" w:rsidRDefault="00760A33" w:rsidP="00760A33"/>
    <w:p w14:paraId="26C84B6F" w14:textId="77777777" w:rsidR="00760A33" w:rsidRDefault="00760A33" w:rsidP="00760A33"/>
    <w:p w14:paraId="6D02A1AF" w14:textId="77777777" w:rsidR="00760A33" w:rsidRDefault="00760A33" w:rsidP="00760A33"/>
    <w:p w14:paraId="1901B7E7" w14:textId="77777777" w:rsidR="00760A33" w:rsidRDefault="00760A33" w:rsidP="00760A33"/>
    <w:p w14:paraId="71F8E02C" w14:textId="344E3729" w:rsidR="003B207B" w:rsidRDefault="003B207B">
      <w:pPr>
        <w:spacing w:after="160" w:line="259" w:lineRule="auto"/>
      </w:pPr>
      <w:r>
        <w:br w:type="page"/>
      </w:r>
    </w:p>
    <w:p w14:paraId="7ED434CE" w14:textId="2340DC3F" w:rsidR="00E23DC7" w:rsidRDefault="00BF7D80" w:rsidP="005D1B17">
      <w:pPr>
        <w:rPr>
          <w:rFonts w:asciiTheme="minorHAnsi" w:hAnsiTheme="minorHAnsi"/>
          <w:color w:val="0070C0"/>
        </w:rPr>
      </w:pPr>
      <w:bookmarkStart w:id="19" w:name="_GoBack"/>
      <w:bookmarkEnd w:id="19"/>
      <w:r>
        <w:rPr>
          <w:rFonts w:asciiTheme="minorHAnsi" w:hAnsiTheme="minorHAnsi"/>
          <w:b/>
          <w:color w:val="0070C0"/>
        </w:rPr>
        <w:lastRenderedPageBreak/>
        <w:t xml:space="preserve">Appendix 1 </w:t>
      </w:r>
      <w:r w:rsidR="00547817">
        <w:rPr>
          <w:rFonts w:asciiTheme="minorHAnsi" w:hAnsiTheme="minorHAnsi"/>
          <w:color w:val="0070C0"/>
        </w:rPr>
        <w:t>A</w:t>
      </w:r>
      <w:r w:rsidR="00E23DC7" w:rsidRPr="007E1C9F">
        <w:rPr>
          <w:rFonts w:asciiTheme="minorHAnsi" w:hAnsiTheme="minorHAnsi"/>
          <w:color w:val="0070C0"/>
        </w:rPr>
        <w:t xml:space="preserve">dditional regulations applying specifically to the Mike Emmerson </w:t>
      </w:r>
      <w:r w:rsidR="0096693B">
        <w:rPr>
          <w:rFonts w:asciiTheme="minorHAnsi" w:hAnsiTheme="minorHAnsi"/>
          <w:color w:val="0070C0"/>
        </w:rPr>
        <w:t>International Fellowship</w:t>
      </w:r>
    </w:p>
    <w:p w14:paraId="78417588" w14:textId="77777777" w:rsidR="00DF4BBC" w:rsidRDefault="00DF4BBC">
      <w:pPr>
        <w:spacing w:after="160" w:line="259" w:lineRule="auto"/>
        <w:rPr>
          <w:rFonts w:asciiTheme="majorHAnsi" w:hAnsiTheme="majorHAnsi"/>
          <w:sz w:val="22"/>
        </w:rPr>
      </w:pPr>
    </w:p>
    <w:p w14:paraId="3BF6F003" w14:textId="33F02B65" w:rsidR="009A3CBB" w:rsidRPr="0082500D" w:rsidRDefault="009A3CBB" w:rsidP="00B9312A">
      <w:pPr>
        <w:pStyle w:val="ListParagraph"/>
        <w:numPr>
          <w:ilvl w:val="1"/>
          <w:numId w:val="1"/>
        </w:numPr>
        <w:spacing w:after="60" w:line="276" w:lineRule="auto"/>
        <w:ind w:left="567" w:hanging="709"/>
        <w:jc w:val="both"/>
        <w:rPr>
          <w:rFonts w:asciiTheme="minorHAnsi" w:hAnsiTheme="minorHAnsi"/>
          <w:sz w:val="22"/>
          <w:lang w:eastAsia="en-GB"/>
        </w:rPr>
      </w:pPr>
      <w:r w:rsidRPr="0082500D">
        <w:rPr>
          <w:rFonts w:asciiTheme="minorHAnsi" w:hAnsiTheme="minorHAnsi"/>
          <w:sz w:val="22"/>
          <w:lang w:eastAsia="en-GB"/>
        </w:rPr>
        <w:t xml:space="preserve">The Mike Emmerson </w:t>
      </w:r>
      <w:r w:rsidR="00BF7D80">
        <w:rPr>
          <w:rFonts w:asciiTheme="minorHAnsi" w:hAnsiTheme="minorHAnsi"/>
          <w:sz w:val="22"/>
          <w:lang w:eastAsia="en-GB"/>
        </w:rPr>
        <w:t xml:space="preserve">Early Career </w:t>
      </w:r>
      <w:r w:rsidR="0096693B">
        <w:rPr>
          <w:rFonts w:asciiTheme="minorHAnsi" w:hAnsiTheme="minorHAnsi"/>
          <w:sz w:val="22"/>
          <w:lang w:eastAsia="en-GB"/>
        </w:rPr>
        <w:t>International Fellowship</w:t>
      </w:r>
      <w:r w:rsidRPr="0082500D">
        <w:rPr>
          <w:rFonts w:asciiTheme="minorHAnsi" w:hAnsiTheme="minorHAnsi"/>
          <w:sz w:val="22"/>
          <w:lang w:eastAsia="en-GB"/>
        </w:rPr>
        <w:t xml:space="preserve"> has been established </w:t>
      </w:r>
      <w:r w:rsidR="00BE5153">
        <w:rPr>
          <w:rFonts w:asciiTheme="minorHAnsi" w:hAnsiTheme="minorHAnsi"/>
          <w:sz w:val="22"/>
          <w:lang w:eastAsia="en-GB"/>
        </w:rPr>
        <w:t xml:space="preserve">for the healthcare professionals from low and low-middle income countries </w:t>
      </w:r>
      <w:r w:rsidRPr="0082500D">
        <w:rPr>
          <w:rFonts w:asciiTheme="minorHAnsi" w:hAnsiTheme="minorHAnsi"/>
          <w:sz w:val="22"/>
          <w:lang w:eastAsia="en-GB"/>
        </w:rPr>
        <w:t xml:space="preserve">to </w:t>
      </w:r>
      <w:r w:rsidR="00BE5153">
        <w:rPr>
          <w:rFonts w:asciiTheme="minorHAnsi" w:hAnsiTheme="minorHAnsi"/>
          <w:sz w:val="22"/>
          <w:lang w:eastAsia="en-GB"/>
        </w:rPr>
        <w:t xml:space="preserve">gain experience in the management of healthcare-acquired infections in a hospital or community setting. </w:t>
      </w:r>
    </w:p>
    <w:p w14:paraId="49C5EBB6" w14:textId="2707F6EF" w:rsidR="0082500D" w:rsidRPr="00BE5153" w:rsidRDefault="004841B1" w:rsidP="00B9312A">
      <w:pPr>
        <w:pStyle w:val="ListParagraph"/>
        <w:numPr>
          <w:ilvl w:val="1"/>
          <w:numId w:val="1"/>
        </w:numPr>
        <w:spacing w:after="60" w:line="276" w:lineRule="auto"/>
        <w:ind w:left="567" w:hanging="709"/>
        <w:jc w:val="both"/>
        <w:rPr>
          <w:rFonts w:asciiTheme="minorHAnsi" w:hAnsiTheme="minorHAnsi"/>
          <w:sz w:val="22"/>
          <w:lang w:eastAsia="en-GB"/>
        </w:rPr>
      </w:pPr>
      <w:r w:rsidRPr="00BE5153">
        <w:rPr>
          <w:rFonts w:asciiTheme="minorHAnsi" w:hAnsiTheme="minorHAnsi"/>
          <w:sz w:val="22"/>
          <w:lang w:eastAsia="en-GB"/>
        </w:rPr>
        <w:t xml:space="preserve">Mike </w:t>
      </w:r>
      <w:r w:rsidR="008E7F32" w:rsidRPr="00BE5153">
        <w:rPr>
          <w:rFonts w:asciiTheme="minorHAnsi" w:hAnsiTheme="minorHAnsi"/>
          <w:sz w:val="22"/>
          <w:lang w:eastAsia="en-GB"/>
        </w:rPr>
        <w:t>Emmerson</w:t>
      </w:r>
      <w:r w:rsidRPr="00BE5153">
        <w:rPr>
          <w:rFonts w:asciiTheme="minorHAnsi" w:hAnsiTheme="minorHAnsi"/>
          <w:sz w:val="22"/>
          <w:lang w:eastAsia="en-GB"/>
        </w:rPr>
        <w:t xml:space="preserve"> </w:t>
      </w:r>
      <w:r w:rsidR="00BE5153" w:rsidRPr="00BE5153">
        <w:rPr>
          <w:rFonts w:asciiTheme="minorHAnsi" w:hAnsiTheme="minorHAnsi"/>
          <w:sz w:val="22"/>
          <w:lang w:eastAsia="en-GB"/>
        </w:rPr>
        <w:t>International Fellowship</w:t>
      </w:r>
      <w:r w:rsidRPr="00BE5153">
        <w:rPr>
          <w:rFonts w:asciiTheme="minorHAnsi" w:hAnsiTheme="minorHAnsi"/>
          <w:sz w:val="22"/>
          <w:lang w:eastAsia="en-GB"/>
        </w:rPr>
        <w:t xml:space="preserve"> </w:t>
      </w:r>
      <w:r w:rsidR="00BE5153" w:rsidRPr="00BE5153">
        <w:rPr>
          <w:rFonts w:asciiTheme="minorHAnsi" w:hAnsiTheme="minorHAnsi"/>
          <w:sz w:val="22"/>
          <w:lang w:eastAsia="en-GB"/>
        </w:rPr>
        <w:t>was</w:t>
      </w:r>
      <w:r w:rsidRPr="00BE5153">
        <w:rPr>
          <w:rFonts w:asciiTheme="minorHAnsi" w:hAnsiTheme="minorHAnsi"/>
          <w:sz w:val="22"/>
          <w:lang w:eastAsia="en-GB"/>
        </w:rPr>
        <w:t xml:space="preserve"> designed to </w:t>
      </w:r>
      <w:r w:rsidR="00BE5153" w:rsidRPr="00BE5153">
        <w:rPr>
          <w:rFonts w:asciiTheme="minorHAnsi" w:hAnsiTheme="minorHAnsi"/>
          <w:sz w:val="22"/>
          <w:lang w:eastAsia="en-GB"/>
        </w:rPr>
        <w:t>offer</w:t>
      </w:r>
      <w:r w:rsidRPr="00BE5153">
        <w:rPr>
          <w:rFonts w:asciiTheme="minorHAnsi" w:hAnsiTheme="minorHAnsi"/>
          <w:sz w:val="22"/>
          <w:lang w:eastAsia="en-GB"/>
        </w:rPr>
        <w:t xml:space="preserve"> support for </w:t>
      </w:r>
      <w:r w:rsidR="00BE5153" w:rsidRPr="00BE5153">
        <w:rPr>
          <w:rFonts w:asciiTheme="minorHAnsi" w:hAnsiTheme="minorHAnsi"/>
          <w:sz w:val="22"/>
          <w:lang w:eastAsia="en-GB"/>
        </w:rPr>
        <w:t xml:space="preserve">these healthcare professionals to </w:t>
      </w:r>
      <w:r w:rsidR="0082500D" w:rsidRPr="00BE5153">
        <w:rPr>
          <w:rFonts w:asciiTheme="minorHAnsi" w:hAnsiTheme="minorHAnsi"/>
          <w:sz w:val="22"/>
          <w:lang w:eastAsia="en-GB"/>
        </w:rPr>
        <w:t xml:space="preserve">undertake a </w:t>
      </w:r>
      <w:r w:rsidR="00BE5153" w:rsidRPr="00BE5153">
        <w:rPr>
          <w:rFonts w:asciiTheme="minorHAnsi" w:hAnsiTheme="minorHAnsi"/>
          <w:sz w:val="22"/>
          <w:lang w:eastAsia="en-GB"/>
        </w:rPr>
        <w:t>four-week fellowship in the Host Institution based in the United Kingdom or Republic of Ireland</w:t>
      </w:r>
    </w:p>
    <w:p w14:paraId="5DF922AB" w14:textId="4E042B0C" w:rsidR="007E1C9F" w:rsidRPr="00BE5153" w:rsidRDefault="007E1C9F" w:rsidP="00B9312A">
      <w:pPr>
        <w:pStyle w:val="ListParagraph"/>
        <w:numPr>
          <w:ilvl w:val="1"/>
          <w:numId w:val="1"/>
        </w:numPr>
        <w:spacing w:after="60" w:line="276" w:lineRule="auto"/>
        <w:ind w:left="567" w:hanging="709"/>
        <w:jc w:val="both"/>
        <w:rPr>
          <w:rFonts w:asciiTheme="minorHAnsi" w:hAnsiTheme="minorHAnsi"/>
          <w:sz w:val="22"/>
          <w:lang w:eastAsia="en-GB"/>
        </w:rPr>
      </w:pPr>
      <w:r w:rsidRPr="00BE5153">
        <w:rPr>
          <w:rFonts w:asciiTheme="minorHAnsi" w:hAnsiTheme="minorHAnsi"/>
          <w:sz w:val="22"/>
          <w:lang w:eastAsia="en-GB"/>
        </w:rPr>
        <w:t xml:space="preserve">Although the </w:t>
      </w:r>
      <w:r w:rsidR="00BE5153" w:rsidRPr="00BE5153">
        <w:rPr>
          <w:rFonts w:asciiTheme="minorHAnsi" w:hAnsiTheme="minorHAnsi"/>
          <w:sz w:val="22"/>
          <w:lang w:eastAsia="en-GB"/>
        </w:rPr>
        <w:t>Applicant</w:t>
      </w:r>
      <w:r w:rsidR="0082500D" w:rsidRPr="00BE5153">
        <w:rPr>
          <w:rFonts w:asciiTheme="minorHAnsi" w:hAnsiTheme="minorHAnsi"/>
          <w:sz w:val="22"/>
          <w:lang w:eastAsia="en-GB"/>
        </w:rPr>
        <w:t xml:space="preserve"> will be </w:t>
      </w:r>
      <w:r w:rsidR="00BE5153" w:rsidRPr="00BE5153">
        <w:rPr>
          <w:rFonts w:asciiTheme="minorHAnsi" w:hAnsiTheme="minorHAnsi"/>
          <w:sz w:val="22"/>
          <w:lang w:eastAsia="en-GB"/>
        </w:rPr>
        <w:t>recipient of the award</w:t>
      </w:r>
      <w:r w:rsidR="0082500D" w:rsidRPr="00BE5153">
        <w:rPr>
          <w:rFonts w:asciiTheme="minorHAnsi" w:hAnsiTheme="minorHAnsi"/>
          <w:sz w:val="22"/>
          <w:lang w:eastAsia="en-GB"/>
        </w:rPr>
        <w:t>, oversight</w:t>
      </w:r>
      <w:r w:rsidRPr="00BE5153">
        <w:rPr>
          <w:rFonts w:asciiTheme="minorHAnsi" w:hAnsiTheme="minorHAnsi"/>
          <w:sz w:val="22"/>
          <w:lang w:eastAsia="en-GB"/>
        </w:rPr>
        <w:t xml:space="preserve"> and guidance for the </w:t>
      </w:r>
      <w:r w:rsidR="00BE5153" w:rsidRPr="00BE5153">
        <w:rPr>
          <w:rFonts w:asciiTheme="minorHAnsi" w:hAnsiTheme="minorHAnsi"/>
          <w:sz w:val="22"/>
          <w:lang w:eastAsia="en-GB"/>
        </w:rPr>
        <w:t>individual undertaking</w:t>
      </w:r>
      <w:r w:rsidR="0082500D" w:rsidRPr="00BE5153">
        <w:rPr>
          <w:rFonts w:asciiTheme="minorHAnsi" w:hAnsiTheme="minorHAnsi"/>
          <w:sz w:val="22"/>
          <w:lang w:eastAsia="en-GB"/>
        </w:rPr>
        <w:t xml:space="preserve"> the </w:t>
      </w:r>
      <w:r w:rsidR="00BE5153" w:rsidRPr="00BE5153">
        <w:rPr>
          <w:rFonts w:asciiTheme="minorHAnsi" w:hAnsiTheme="minorHAnsi"/>
          <w:sz w:val="22"/>
          <w:lang w:eastAsia="en-GB"/>
        </w:rPr>
        <w:t>fellowship</w:t>
      </w:r>
      <w:r w:rsidR="0082500D" w:rsidRPr="00BE5153">
        <w:rPr>
          <w:rFonts w:asciiTheme="minorHAnsi" w:hAnsiTheme="minorHAnsi"/>
          <w:sz w:val="22"/>
          <w:lang w:eastAsia="en-GB"/>
        </w:rPr>
        <w:t xml:space="preserve"> </w:t>
      </w:r>
      <w:r w:rsidRPr="00BE5153">
        <w:rPr>
          <w:rFonts w:asciiTheme="minorHAnsi" w:hAnsiTheme="minorHAnsi"/>
          <w:sz w:val="22"/>
          <w:lang w:eastAsia="en-GB"/>
        </w:rPr>
        <w:t>must be</w:t>
      </w:r>
      <w:r w:rsidR="0082500D" w:rsidRPr="00BE5153">
        <w:rPr>
          <w:rFonts w:asciiTheme="minorHAnsi" w:hAnsiTheme="minorHAnsi"/>
          <w:sz w:val="22"/>
          <w:lang w:eastAsia="en-GB"/>
        </w:rPr>
        <w:t xml:space="preserve"> provided (and detailed in the A</w:t>
      </w:r>
      <w:r w:rsidRPr="00BE5153">
        <w:rPr>
          <w:rFonts w:asciiTheme="minorHAnsi" w:hAnsiTheme="minorHAnsi"/>
          <w:sz w:val="22"/>
          <w:lang w:eastAsia="en-GB"/>
        </w:rPr>
        <w:t>pplication)</w:t>
      </w:r>
      <w:r w:rsidR="00BE5153" w:rsidRPr="00BE5153">
        <w:rPr>
          <w:rFonts w:asciiTheme="minorHAnsi" w:hAnsiTheme="minorHAnsi"/>
          <w:sz w:val="22"/>
          <w:lang w:eastAsia="en-GB"/>
        </w:rPr>
        <w:t>. The Sponsor must have been a member of HIS for at least two years based at the host institution</w:t>
      </w:r>
      <w:r w:rsidRPr="00BE5153">
        <w:rPr>
          <w:rFonts w:asciiTheme="minorHAnsi" w:hAnsiTheme="minorHAnsi"/>
          <w:sz w:val="22"/>
          <w:lang w:eastAsia="en-GB"/>
        </w:rPr>
        <w:t>.</w:t>
      </w:r>
      <w:r w:rsidR="0082500D" w:rsidRPr="00BE5153">
        <w:rPr>
          <w:rFonts w:asciiTheme="minorHAnsi" w:hAnsiTheme="minorHAnsi"/>
          <w:sz w:val="22"/>
          <w:lang w:eastAsia="en-GB"/>
        </w:rPr>
        <w:t xml:space="preserve"> </w:t>
      </w:r>
    </w:p>
    <w:p w14:paraId="7105A2FB" w14:textId="2E0752E7" w:rsidR="00BE5153" w:rsidRDefault="00BE5153" w:rsidP="00B9312A">
      <w:pPr>
        <w:pStyle w:val="ListParagraph"/>
        <w:numPr>
          <w:ilvl w:val="1"/>
          <w:numId w:val="1"/>
        </w:numPr>
        <w:spacing w:after="60" w:line="276" w:lineRule="auto"/>
        <w:ind w:left="567" w:hanging="709"/>
        <w:jc w:val="both"/>
        <w:rPr>
          <w:rFonts w:asciiTheme="minorHAnsi" w:hAnsiTheme="minorHAnsi"/>
          <w:sz w:val="22"/>
          <w:lang w:eastAsia="en-GB"/>
        </w:rPr>
      </w:pPr>
      <w:r w:rsidRPr="00BE5153">
        <w:rPr>
          <w:rFonts w:asciiTheme="minorHAnsi" w:hAnsiTheme="minorHAnsi"/>
          <w:sz w:val="22"/>
          <w:lang w:eastAsia="en-GB"/>
        </w:rPr>
        <w:t xml:space="preserve">The </w:t>
      </w:r>
      <w:r>
        <w:rPr>
          <w:rFonts w:asciiTheme="minorHAnsi" w:hAnsiTheme="minorHAnsi"/>
          <w:sz w:val="22"/>
          <w:lang w:eastAsia="en-GB"/>
        </w:rPr>
        <w:t>award holders</w:t>
      </w:r>
      <w:r w:rsidRPr="00BE5153">
        <w:rPr>
          <w:rFonts w:asciiTheme="minorHAnsi" w:hAnsiTheme="minorHAnsi"/>
          <w:sz w:val="22"/>
          <w:lang w:eastAsia="en-GB"/>
        </w:rPr>
        <w:t xml:space="preserve"> will be asked to provide a detailed report of their experience of the Fellowship to be published in the Infection Prevention in Practice journal. Failure to report the outcomes of your project may result in the applicant and their institution being ineligible to receive HIS funding in the future.  </w:t>
      </w:r>
    </w:p>
    <w:p w14:paraId="6D82CCD8" w14:textId="3CFD27F2" w:rsidR="005C455E" w:rsidRPr="0082500D" w:rsidRDefault="005C455E" w:rsidP="00B9312A">
      <w:pPr>
        <w:pStyle w:val="ListParagraph"/>
        <w:numPr>
          <w:ilvl w:val="1"/>
          <w:numId w:val="1"/>
        </w:numPr>
        <w:spacing w:after="60" w:line="276" w:lineRule="auto"/>
        <w:ind w:left="567" w:hanging="709"/>
        <w:jc w:val="both"/>
        <w:rPr>
          <w:rFonts w:asciiTheme="minorHAnsi" w:hAnsiTheme="minorHAnsi"/>
          <w:sz w:val="22"/>
          <w:lang w:eastAsia="en-GB"/>
        </w:rPr>
      </w:pPr>
      <w:r w:rsidRPr="0082500D">
        <w:rPr>
          <w:rFonts w:asciiTheme="minorHAnsi" w:hAnsiTheme="minorHAnsi"/>
          <w:sz w:val="22"/>
          <w:lang w:eastAsia="en-GB"/>
        </w:rPr>
        <w:t xml:space="preserve">Where issues arise </w:t>
      </w:r>
      <w:r w:rsidR="007E1C9F" w:rsidRPr="0082500D">
        <w:rPr>
          <w:rFonts w:asciiTheme="minorHAnsi" w:hAnsiTheme="minorHAnsi"/>
          <w:sz w:val="22"/>
          <w:lang w:eastAsia="en-GB"/>
        </w:rPr>
        <w:t>that</w:t>
      </w:r>
      <w:r w:rsidR="00321751">
        <w:rPr>
          <w:rFonts w:asciiTheme="minorHAnsi" w:hAnsiTheme="minorHAnsi"/>
          <w:sz w:val="22"/>
          <w:lang w:eastAsia="en-GB"/>
        </w:rPr>
        <w:t xml:space="preserve"> cause a delay</w:t>
      </w:r>
      <w:r w:rsidR="00734602">
        <w:rPr>
          <w:rFonts w:asciiTheme="minorHAnsi" w:hAnsiTheme="minorHAnsi"/>
          <w:sz w:val="22"/>
          <w:lang w:eastAsia="en-GB"/>
        </w:rPr>
        <w:t xml:space="preserve"> or modification to </w:t>
      </w:r>
      <w:r w:rsidR="00321751">
        <w:rPr>
          <w:rFonts w:asciiTheme="minorHAnsi" w:hAnsiTheme="minorHAnsi"/>
          <w:sz w:val="22"/>
          <w:lang w:eastAsia="en-GB"/>
        </w:rPr>
        <w:t>the research P</w:t>
      </w:r>
      <w:r w:rsidR="007E1C9F" w:rsidRPr="0082500D">
        <w:rPr>
          <w:rFonts w:asciiTheme="minorHAnsi" w:hAnsiTheme="minorHAnsi"/>
          <w:sz w:val="22"/>
          <w:lang w:eastAsia="en-GB"/>
        </w:rPr>
        <w:t xml:space="preserve">roject, HIS must be immediately notified as stated in </w:t>
      </w:r>
      <w:r w:rsidR="002E1AEF" w:rsidRPr="00547623">
        <w:rPr>
          <w:rFonts w:asciiTheme="minorHAnsi" w:hAnsiTheme="minorHAnsi"/>
          <w:sz w:val="22"/>
          <w:lang w:eastAsia="en-GB"/>
        </w:rPr>
        <w:t>c</w:t>
      </w:r>
      <w:r w:rsidR="002E1AEF">
        <w:rPr>
          <w:rFonts w:asciiTheme="minorHAnsi" w:hAnsiTheme="minorHAnsi"/>
          <w:sz w:val="22"/>
          <w:lang w:eastAsia="en-GB"/>
        </w:rPr>
        <w:t>ondition</w:t>
      </w:r>
      <w:r w:rsidR="007E1C9F" w:rsidRPr="0082500D">
        <w:rPr>
          <w:rFonts w:asciiTheme="minorHAnsi" w:hAnsiTheme="minorHAnsi"/>
          <w:sz w:val="22"/>
          <w:lang w:eastAsia="en-GB"/>
        </w:rPr>
        <w:t xml:space="preserve"> </w:t>
      </w:r>
      <w:r w:rsidR="00321751">
        <w:rPr>
          <w:rFonts w:asciiTheme="minorHAnsi" w:hAnsiTheme="minorHAnsi"/>
          <w:sz w:val="22"/>
          <w:lang w:eastAsia="en-GB"/>
        </w:rPr>
        <w:t>6.</w:t>
      </w:r>
      <w:r w:rsidR="00BE5153">
        <w:rPr>
          <w:rFonts w:asciiTheme="minorHAnsi" w:hAnsiTheme="minorHAnsi"/>
          <w:sz w:val="22"/>
          <w:lang w:eastAsia="en-GB"/>
        </w:rPr>
        <w:t>8</w:t>
      </w:r>
      <w:r w:rsidR="00321751">
        <w:rPr>
          <w:rFonts w:asciiTheme="minorHAnsi" w:hAnsiTheme="minorHAnsi"/>
          <w:sz w:val="22"/>
          <w:lang w:eastAsia="en-GB"/>
        </w:rPr>
        <w:t>.</w:t>
      </w:r>
    </w:p>
    <w:p w14:paraId="2BFB99E2" w14:textId="103A1A28" w:rsidR="004841B1" w:rsidRPr="0082500D" w:rsidRDefault="004841B1" w:rsidP="00B9312A">
      <w:pPr>
        <w:pStyle w:val="ListParagraph"/>
        <w:numPr>
          <w:ilvl w:val="1"/>
          <w:numId w:val="1"/>
        </w:numPr>
        <w:spacing w:after="60" w:line="276" w:lineRule="auto"/>
        <w:ind w:left="567" w:hanging="709"/>
        <w:jc w:val="both"/>
        <w:rPr>
          <w:rFonts w:asciiTheme="minorHAnsi" w:hAnsiTheme="minorHAnsi"/>
          <w:sz w:val="22"/>
          <w:lang w:eastAsia="en-GB"/>
        </w:rPr>
      </w:pPr>
      <w:r w:rsidRPr="0082500D">
        <w:rPr>
          <w:rFonts w:asciiTheme="minorHAnsi" w:hAnsiTheme="minorHAnsi"/>
          <w:sz w:val="22"/>
          <w:lang w:eastAsia="en-GB"/>
        </w:rPr>
        <w:t xml:space="preserve">At the end of the </w:t>
      </w:r>
      <w:r w:rsidR="003042A8" w:rsidRPr="0082500D">
        <w:rPr>
          <w:rFonts w:asciiTheme="minorHAnsi" w:hAnsiTheme="minorHAnsi"/>
          <w:sz w:val="22"/>
          <w:lang w:eastAsia="en-GB"/>
        </w:rPr>
        <w:t>award</w:t>
      </w:r>
      <w:r w:rsidRPr="0082500D">
        <w:rPr>
          <w:rFonts w:asciiTheme="minorHAnsi" w:hAnsiTheme="minorHAnsi"/>
          <w:sz w:val="22"/>
          <w:lang w:eastAsia="en-GB"/>
        </w:rPr>
        <w:t xml:space="preserve">, the </w:t>
      </w:r>
      <w:r w:rsidR="00BE5153">
        <w:rPr>
          <w:rFonts w:asciiTheme="minorHAnsi" w:hAnsiTheme="minorHAnsi"/>
          <w:sz w:val="22"/>
          <w:lang w:eastAsia="en-GB"/>
        </w:rPr>
        <w:t>Applicant</w:t>
      </w:r>
      <w:r w:rsidR="00321751">
        <w:rPr>
          <w:rFonts w:asciiTheme="minorHAnsi" w:hAnsiTheme="minorHAnsi"/>
          <w:sz w:val="22"/>
          <w:lang w:eastAsia="en-GB"/>
        </w:rPr>
        <w:t xml:space="preserve"> is</w:t>
      </w:r>
      <w:r w:rsidRPr="0082500D">
        <w:rPr>
          <w:rFonts w:asciiTheme="minorHAnsi" w:hAnsiTheme="minorHAnsi"/>
          <w:sz w:val="22"/>
          <w:lang w:eastAsia="en-GB"/>
        </w:rPr>
        <w:t xml:space="preserve"> eligible to re</w:t>
      </w:r>
      <w:r w:rsidR="00BE5153">
        <w:rPr>
          <w:rFonts w:asciiTheme="minorHAnsi" w:hAnsiTheme="minorHAnsi"/>
          <w:sz w:val="22"/>
          <w:lang w:eastAsia="en-GB"/>
        </w:rPr>
        <w:t>-</w:t>
      </w:r>
      <w:r w:rsidRPr="0082500D">
        <w:rPr>
          <w:rFonts w:asciiTheme="minorHAnsi" w:hAnsiTheme="minorHAnsi"/>
          <w:sz w:val="22"/>
          <w:lang w:eastAsia="en-GB"/>
        </w:rPr>
        <w:t xml:space="preserve">apply to HIS for other categories of </w:t>
      </w:r>
      <w:r w:rsidR="00321751">
        <w:rPr>
          <w:rFonts w:asciiTheme="minorHAnsi" w:hAnsiTheme="minorHAnsi"/>
          <w:sz w:val="22"/>
          <w:lang w:eastAsia="en-GB"/>
        </w:rPr>
        <w:t>funding</w:t>
      </w:r>
      <w:r w:rsidRPr="0082500D">
        <w:rPr>
          <w:rFonts w:asciiTheme="minorHAnsi" w:hAnsiTheme="minorHAnsi"/>
          <w:sz w:val="22"/>
          <w:lang w:eastAsia="en-GB"/>
        </w:rPr>
        <w:t>, although there are no guarantees that further funding from HIS will be awarded.</w:t>
      </w:r>
    </w:p>
    <w:p w14:paraId="4CFC4E64" w14:textId="6A8A4CBD" w:rsidR="008E5B0D" w:rsidRPr="0082500D" w:rsidRDefault="004841B1" w:rsidP="00B9312A">
      <w:pPr>
        <w:pStyle w:val="ListParagraph"/>
        <w:numPr>
          <w:ilvl w:val="1"/>
          <w:numId w:val="1"/>
        </w:numPr>
        <w:spacing w:after="60" w:line="276" w:lineRule="auto"/>
        <w:ind w:left="567" w:hanging="709"/>
        <w:jc w:val="both"/>
        <w:rPr>
          <w:rFonts w:asciiTheme="minorHAnsi" w:hAnsiTheme="minorHAnsi"/>
          <w:sz w:val="22"/>
          <w:lang w:eastAsia="en-GB"/>
        </w:rPr>
      </w:pPr>
      <w:r w:rsidRPr="0082500D">
        <w:rPr>
          <w:rFonts w:asciiTheme="minorHAnsi" w:hAnsiTheme="minorHAnsi"/>
          <w:sz w:val="22"/>
          <w:lang w:eastAsia="en-GB"/>
        </w:rPr>
        <w:t xml:space="preserve">The maximum award will only be </w:t>
      </w:r>
      <w:r w:rsidR="00321751">
        <w:rPr>
          <w:rFonts w:asciiTheme="minorHAnsi" w:hAnsiTheme="minorHAnsi"/>
          <w:sz w:val="22"/>
          <w:lang w:eastAsia="en-GB"/>
        </w:rPr>
        <w:t xml:space="preserve">considered </w:t>
      </w:r>
      <w:r w:rsidRPr="0082500D">
        <w:rPr>
          <w:rFonts w:asciiTheme="minorHAnsi" w:hAnsiTheme="minorHAnsi"/>
          <w:sz w:val="22"/>
          <w:lang w:eastAsia="en-GB"/>
        </w:rPr>
        <w:t xml:space="preserve">in respect of </w:t>
      </w:r>
      <w:r w:rsidR="00321751">
        <w:rPr>
          <w:rFonts w:asciiTheme="minorHAnsi" w:hAnsiTheme="minorHAnsi"/>
          <w:sz w:val="22"/>
          <w:lang w:eastAsia="en-GB"/>
        </w:rPr>
        <w:t>Applications</w:t>
      </w:r>
      <w:r w:rsidRPr="0082500D">
        <w:rPr>
          <w:rFonts w:asciiTheme="minorHAnsi" w:hAnsiTheme="minorHAnsi"/>
          <w:sz w:val="22"/>
          <w:lang w:eastAsia="en-GB"/>
        </w:rPr>
        <w:t xml:space="preserve"> where complete and detailed justification of such costs have been given.</w:t>
      </w:r>
    </w:p>
    <w:p w14:paraId="0EB60BF5" w14:textId="0BCD2067" w:rsidR="00321751" w:rsidRPr="00321751" w:rsidRDefault="00321751" w:rsidP="00B9312A">
      <w:pPr>
        <w:pStyle w:val="ListParagraph"/>
        <w:numPr>
          <w:ilvl w:val="1"/>
          <w:numId w:val="1"/>
        </w:numPr>
        <w:spacing w:after="60" w:line="276" w:lineRule="auto"/>
        <w:ind w:left="567" w:hanging="709"/>
        <w:jc w:val="both"/>
        <w:rPr>
          <w:rFonts w:asciiTheme="minorHAnsi" w:hAnsiTheme="minorHAnsi"/>
          <w:sz w:val="22"/>
          <w:lang w:eastAsia="en-GB"/>
        </w:rPr>
      </w:pPr>
      <w:r w:rsidRPr="00321751">
        <w:rPr>
          <w:rFonts w:asciiTheme="minorHAnsi" w:hAnsiTheme="minorHAnsi"/>
          <w:sz w:val="22"/>
          <w:lang w:eastAsia="en-GB"/>
        </w:rPr>
        <w:t xml:space="preserve">The </w:t>
      </w:r>
      <w:r w:rsidR="00BE5153">
        <w:rPr>
          <w:rFonts w:asciiTheme="minorHAnsi" w:hAnsiTheme="minorHAnsi"/>
          <w:sz w:val="22"/>
          <w:lang w:eastAsia="en-GB"/>
        </w:rPr>
        <w:t>Applicant</w:t>
      </w:r>
      <w:r w:rsidRPr="00321751">
        <w:rPr>
          <w:rFonts w:asciiTheme="minorHAnsi" w:hAnsiTheme="minorHAnsi"/>
          <w:sz w:val="22"/>
          <w:lang w:eastAsia="en-GB"/>
        </w:rPr>
        <w:t xml:space="preserve"> will, if so requested by HIS, be an ambassador for HIS and contribute to promotional activities and the HIS website and blog </w:t>
      </w:r>
      <w:r w:rsidRPr="0082500D">
        <w:rPr>
          <w:rFonts w:asciiTheme="minorHAnsi" w:hAnsiTheme="minorHAnsi"/>
          <w:sz w:val="22"/>
          <w:lang w:eastAsia="en-GB"/>
        </w:rPr>
        <w:t xml:space="preserve">about their </w:t>
      </w:r>
      <w:r w:rsidR="00500BC6">
        <w:rPr>
          <w:rFonts w:asciiTheme="minorHAnsi" w:hAnsiTheme="minorHAnsi"/>
          <w:sz w:val="22"/>
          <w:lang w:eastAsia="en-GB"/>
        </w:rPr>
        <w:t xml:space="preserve"> Fellowship </w:t>
      </w:r>
      <w:r w:rsidRPr="0082500D">
        <w:rPr>
          <w:rFonts w:asciiTheme="minorHAnsi" w:hAnsiTheme="minorHAnsi"/>
          <w:sz w:val="22"/>
          <w:lang w:eastAsia="en-GB"/>
        </w:rPr>
        <w:t>experiences</w:t>
      </w:r>
      <w:r w:rsidR="0021525B">
        <w:rPr>
          <w:rFonts w:asciiTheme="minorHAnsi" w:hAnsiTheme="minorHAnsi"/>
          <w:sz w:val="22"/>
          <w:lang w:eastAsia="en-GB"/>
        </w:rPr>
        <w:t>.</w:t>
      </w:r>
    </w:p>
    <w:p w14:paraId="783119C1" w14:textId="77777777" w:rsidR="00321751" w:rsidRPr="0082500D" w:rsidRDefault="00321751" w:rsidP="00321751">
      <w:pPr>
        <w:pStyle w:val="ListParagraph"/>
        <w:ind w:left="567"/>
        <w:jc w:val="both"/>
        <w:rPr>
          <w:rFonts w:asciiTheme="minorHAnsi" w:hAnsiTheme="minorHAnsi"/>
          <w:sz w:val="22"/>
          <w:lang w:eastAsia="en-GB"/>
        </w:rPr>
      </w:pPr>
    </w:p>
    <w:p w14:paraId="363C7515" w14:textId="5585CFB0" w:rsidR="00A25CDC" w:rsidRDefault="00A25CDC" w:rsidP="00A25CDC">
      <w:pPr>
        <w:pStyle w:val="sppendixbody"/>
        <w:numPr>
          <w:ilvl w:val="0"/>
          <w:numId w:val="0"/>
        </w:numPr>
        <w:ind w:left="992"/>
        <w:rPr>
          <w:rFonts w:cs="Arial"/>
          <w:szCs w:val="24"/>
        </w:rPr>
      </w:pPr>
    </w:p>
    <w:p w14:paraId="097D649D" w14:textId="2A898E10" w:rsidR="00A25CDC" w:rsidRDefault="00A25CDC" w:rsidP="00A25CDC">
      <w:pPr>
        <w:pStyle w:val="sppendixbody"/>
        <w:numPr>
          <w:ilvl w:val="0"/>
          <w:numId w:val="0"/>
        </w:numPr>
        <w:ind w:left="992"/>
        <w:rPr>
          <w:rFonts w:cs="Arial"/>
          <w:szCs w:val="24"/>
        </w:rPr>
      </w:pPr>
    </w:p>
    <w:p w14:paraId="7A1BCA09" w14:textId="1722AD63" w:rsidR="00A25CDC" w:rsidRDefault="00A25CDC" w:rsidP="00A25CDC">
      <w:pPr>
        <w:pStyle w:val="sppendixbody"/>
        <w:numPr>
          <w:ilvl w:val="0"/>
          <w:numId w:val="0"/>
        </w:numPr>
        <w:ind w:left="992"/>
        <w:rPr>
          <w:rFonts w:cs="Arial"/>
          <w:szCs w:val="24"/>
        </w:rPr>
      </w:pPr>
    </w:p>
    <w:p w14:paraId="28627B05" w14:textId="6516304D" w:rsidR="00A25CDC" w:rsidRDefault="00A25CDC" w:rsidP="00A25CDC">
      <w:pPr>
        <w:pStyle w:val="sppendixbody"/>
        <w:numPr>
          <w:ilvl w:val="0"/>
          <w:numId w:val="0"/>
        </w:numPr>
        <w:ind w:left="992"/>
        <w:rPr>
          <w:rFonts w:cs="Arial"/>
          <w:szCs w:val="24"/>
        </w:rPr>
      </w:pPr>
    </w:p>
    <w:p w14:paraId="1F47F0BC" w14:textId="25EB3251" w:rsidR="00A25CDC" w:rsidRDefault="00A25CDC" w:rsidP="00A25CDC">
      <w:pPr>
        <w:pStyle w:val="sppendixbody"/>
        <w:numPr>
          <w:ilvl w:val="0"/>
          <w:numId w:val="0"/>
        </w:numPr>
        <w:ind w:left="992"/>
        <w:rPr>
          <w:rFonts w:cs="Arial"/>
          <w:szCs w:val="24"/>
        </w:rPr>
      </w:pPr>
    </w:p>
    <w:p w14:paraId="4DAA0B5E" w14:textId="08634212" w:rsidR="001D652A" w:rsidRDefault="001D652A" w:rsidP="009A3CBB">
      <w:pPr>
        <w:spacing w:after="160" w:line="259" w:lineRule="auto"/>
        <w:rPr>
          <w:rFonts w:asciiTheme="minorHAnsi" w:hAnsiTheme="minorHAnsi" w:cs="Arial"/>
          <w:sz w:val="22"/>
        </w:rPr>
      </w:pPr>
    </w:p>
    <w:sectPr w:rsidR="001D65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F7549" w14:textId="77777777" w:rsidR="002C2802" w:rsidRDefault="002C2802" w:rsidP="00BE3EBE">
      <w:r>
        <w:separator/>
      </w:r>
    </w:p>
  </w:endnote>
  <w:endnote w:type="continuationSeparator" w:id="0">
    <w:p w14:paraId="3989E173" w14:textId="77777777" w:rsidR="002C2802" w:rsidRDefault="002C2802" w:rsidP="00BE3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Effra">
    <w:altName w:val="Franklin Gothic Medium Cond"/>
    <w:charset w:val="00"/>
    <w:family w:val="auto"/>
    <w:pitch w:val="variable"/>
    <w:sig w:usb0="A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6063721"/>
      <w:docPartObj>
        <w:docPartGallery w:val="Page Numbers (Bottom of Page)"/>
        <w:docPartUnique/>
      </w:docPartObj>
    </w:sdtPr>
    <w:sdtEndPr>
      <w:rPr>
        <w:noProof/>
      </w:rPr>
    </w:sdtEndPr>
    <w:sdtContent>
      <w:p w14:paraId="529832D4" w14:textId="1598155A" w:rsidR="005E1D46" w:rsidRDefault="005E1D4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60859FA" w14:textId="77777777" w:rsidR="005E1D46" w:rsidRDefault="005E1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56202" w14:textId="77777777" w:rsidR="002C2802" w:rsidRDefault="002C2802" w:rsidP="00BE3EBE">
      <w:r>
        <w:separator/>
      </w:r>
    </w:p>
  </w:footnote>
  <w:footnote w:type="continuationSeparator" w:id="0">
    <w:p w14:paraId="17BD5484" w14:textId="77777777" w:rsidR="002C2802" w:rsidRDefault="002C2802" w:rsidP="00BE3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FD22D" w14:textId="64F6B181" w:rsidR="005E1D46" w:rsidRDefault="005E1D46" w:rsidP="00E23DC7">
    <w:pPr>
      <w:pStyle w:val="Header"/>
      <w:tabs>
        <w:tab w:val="clear" w:pos="4513"/>
        <w:tab w:val="clear" w:pos="9026"/>
        <w:tab w:val="right" w:pos="1395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1DED" w14:textId="402E449B" w:rsidR="005E1D46" w:rsidRDefault="005E1D46">
    <w:pPr>
      <w:pStyle w:val="Header"/>
    </w:pPr>
    <w:r>
      <w:rPr>
        <w:noProof/>
      </w:rPr>
      <w:drawing>
        <wp:inline distT="0" distB="0" distL="0" distR="0" wp14:anchorId="4A0AC29A" wp14:editId="05AB50B5">
          <wp:extent cx="1390131" cy="8858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392981" cy="8876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D5678"/>
    <w:multiLevelType w:val="hybridMultilevel"/>
    <w:tmpl w:val="AA90D430"/>
    <w:lvl w:ilvl="0" w:tplc="E7E04028">
      <w:start w:val="1"/>
      <w:numFmt w:val="lowerRoman"/>
      <w:lvlText w:val="(%1)"/>
      <w:lvlJc w:val="left"/>
      <w:pPr>
        <w:ind w:left="1854" w:hanging="720"/>
      </w:pPr>
      <w:rPr>
        <w:rFonts w:asciiTheme="minorHAnsi" w:eastAsia="Times New Roman" w:hAnsiTheme="minorHAnsi" w:cs="Times New Roman"/>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04457F6F"/>
    <w:multiLevelType w:val="multilevel"/>
    <w:tmpl w:val="EEBE83D2"/>
    <w:lvl w:ilvl="0">
      <w:start w:val="8"/>
      <w:numFmt w:val="decimal"/>
      <w:lvlRestart w:val="0"/>
      <w:lvlText w:val="%1."/>
      <w:lvlJc w:val="left"/>
      <w:pPr>
        <w:ind w:left="425" w:hanging="425"/>
      </w:pPr>
      <w:rPr>
        <w:rFonts w:hint="default"/>
        <w:b/>
        <w:i w:val="0"/>
      </w:rPr>
    </w:lvl>
    <w:lvl w:ilvl="1">
      <w:start w:val="1"/>
      <w:numFmt w:val="decimal"/>
      <w:lvlText w:val="%1.%2"/>
      <w:lvlJc w:val="left"/>
      <w:pPr>
        <w:ind w:left="992" w:hanging="567"/>
      </w:pPr>
      <w:rPr>
        <w:rFonts w:hint="default"/>
        <w:b w:val="0"/>
        <w:i w:val="0"/>
      </w:rPr>
    </w:lvl>
    <w:lvl w:ilvl="2">
      <w:start w:val="1"/>
      <w:numFmt w:val="lowerLetter"/>
      <w:lvlText w:val="(%3)"/>
      <w:lvlJc w:val="left"/>
      <w:pPr>
        <w:ind w:left="1418" w:hanging="426"/>
      </w:pPr>
      <w:rPr>
        <w:rFonts w:hint="default"/>
        <w:b w:val="0"/>
        <w:i w:val="0"/>
      </w:rPr>
    </w:lvl>
    <w:lvl w:ilvl="3">
      <w:start w:val="1"/>
      <w:numFmt w:val="decimal"/>
      <w:lvlText w:val="(%4)"/>
      <w:lvlJc w:val="left"/>
      <w:pPr>
        <w:ind w:left="1843" w:hanging="425"/>
      </w:pPr>
      <w:rPr>
        <w:rFonts w:hint="default"/>
        <w:b w:val="0"/>
        <w:i w:val="0"/>
      </w:rPr>
    </w:lvl>
    <w:lvl w:ilvl="4">
      <w:start w:val="1"/>
      <w:numFmt w:val="decimal"/>
      <w:lvlText w:val="%5."/>
      <w:lvlJc w:val="left"/>
      <w:pPr>
        <w:ind w:left="2268" w:hanging="425"/>
      </w:pPr>
      <w:rPr>
        <w:rFonts w:hint="default"/>
        <w:b w:val="0"/>
        <w:i w:val="0"/>
      </w:rPr>
    </w:lvl>
    <w:lvl w:ilvl="5">
      <w:start w:val="1"/>
      <w:numFmt w:val="decimal"/>
      <w:lvlText w:val="%5.%6"/>
      <w:lvlJc w:val="left"/>
      <w:pPr>
        <w:tabs>
          <w:tab w:val="num" w:pos="4320"/>
        </w:tabs>
        <w:ind w:left="4320" w:hanging="720"/>
      </w:pPr>
      <w:rPr>
        <w:rFonts w:hint="default"/>
        <w:b w:val="0"/>
        <w:i w:val="0"/>
      </w:rPr>
    </w:lvl>
    <w:lvl w:ilvl="6">
      <w:start w:val="1"/>
      <w:numFmt w:val="lowerLetter"/>
      <w:lvlText w:val="(%7)"/>
      <w:lvlJc w:val="left"/>
      <w:pPr>
        <w:tabs>
          <w:tab w:val="num" w:pos="5098"/>
        </w:tabs>
        <w:ind w:left="5098" w:hanging="778"/>
      </w:pPr>
      <w:rPr>
        <w:rFonts w:hint="default"/>
        <w:b w:val="0"/>
        <w:i w:val="0"/>
      </w:rPr>
    </w:lvl>
    <w:lvl w:ilvl="7">
      <w:start w:val="1"/>
      <w:numFmt w:val="decimal"/>
      <w:lvlText w:val="(%8)"/>
      <w:lvlJc w:val="left"/>
      <w:pPr>
        <w:tabs>
          <w:tab w:val="num" w:pos="5818"/>
        </w:tabs>
        <w:ind w:left="5818" w:hanging="720"/>
      </w:pPr>
      <w:rPr>
        <w:rFonts w:hint="default"/>
        <w:b w:val="0"/>
        <w:i w:val="0"/>
      </w:rPr>
    </w:lvl>
    <w:lvl w:ilvl="8">
      <w:start w:val="1"/>
      <w:numFmt w:val="decimal"/>
      <w:lvlText w:val="%9"/>
      <w:lvlJc w:val="left"/>
      <w:pPr>
        <w:tabs>
          <w:tab w:val="num" w:pos="6538"/>
        </w:tabs>
        <w:ind w:left="6538" w:hanging="720"/>
      </w:pPr>
      <w:rPr>
        <w:rFonts w:hint="default"/>
        <w:b w:val="0"/>
        <w:i w:val="0"/>
      </w:rPr>
    </w:lvl>
  </w:abstractNum>
  <w:abstractNum w:abstractNumId="2" w15:restartNumberingAfterBreak="0">
    <w:nsid w:val="09547D11"/>
    <w:multiLevelType w:val="multilevel"/>
    <w:tmpl w:val="7F685246"/>
    <w:lvl w:ilvl="0">
      <w:start w:val="1"/>
      <w:numFmt w:val="decimal"/>
      <w:lvlText w:val="%1."/>
      <w:lvlJc w:val="left"/>
      <w:pPr>
        <w:ind w:left="360" w:hanging="360"/>
      </w:pPr>
      <w:rPr>
        <w:rFonts w:asciiTheme="minorHAnsi" w:hAnsiTheme="minorHAnsi" w:hint="default"/>
        <w:b w:val="0"/>
        <w:color w:val="0070C0"/>
        <w:sz w:val="26"/>
        <w:szCs w:val="26"/>
      </w:rPr>
    </w:lvl>
    <w:lvl w:ilvl="1">
      <w:start w:val="1"/>
      <w:numFmt w:val="lowerLetter"/>
      <w:lvlText w:val="(%2)"/>
      <w:lvlJc w:val="left"/>
      <w:pPr>
        <w:ind w:left="570" w:hanging="570"/>
      </w:pPr>
      <w:rPr>
        <w:rFonts w:asciiTheme="minorHAnsi" w:eastAsia="Times New Roman" w:hAnsiTheme="minorHAnsi" w:cs="Times New Roman" w:hint="default"/>
      </w:rPr>
    </w:lvl>
    <w:lvl w:ilvl="2">
      <w:start w:val="1"/>
      <w:numFmt w:val="lowerLetter"/>
      <w:lvlText w:val="(%3)"/>
      <w:lvlJc w:val="left"/>
      <w:pPr>
        <w:ind w:left="720" w:hanging="720"/>
      </w:pPr>
      <w:rPr>
        <w:rFonts w:asciiTheme="minorHAnsi" w:eastAsia="Times New Roman" w:hAnsiTheme="minorHAnsi"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16027F3B"/>
    <w:multiLevelType w:val="hybridMultilevel"/>
    <w:tmpl w:val="396A1E80"/>
    <w:lvl w:ilvl="0" w:tplc="387A2532">
      <w:start w:val="1"/>
      <w:numFmt w:val="lowerLetter"/>
      <w:lvlText w:val="(%1)"/>
      <w:lvlJc w:val="left"/>
      <w:pPr>
        <w:ind w:left="2880" w:hanging="720"/>
      </w:pPr>
      <w:rPr>
        <w:rFonts w:asciiTheme="minorHAnsi" w:eastAsia="Times New Roman" w:hAnsiTheme="minorHAnsi" w:cs="Times New Roman"/>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1C8C6016"/>
    <w:multiLevelType w:val="hybridMultilevel"/>
    <w:tmpl w:val="E784434C"/>
    <w:lvl w:ilvl="0" w:tplc="387A2532">
      <w:start w:val="1"/>
      <w:numFmt w:val="lowerLetter"/>
      <w:lvlText w:val="(%1)"/>
      <w:lvlJc w:val="left"/>
      <w:pPr>
        <w:ind w:left="2880" w:hanging="720"/>
      </w:pPr>
      <w:rPr>
        <w:rFonts w:asciiTheme="minorHAnsi" w:eastAsia="Times New Roman" w:hAnsiTheme="minorHAnsi" w:cs="Times New Roman"/>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1C937C99"/>
    <w:multiLevelType w:val="hybridMultilevel"/>
    <w:tmpl w:val="E784434C"/>
    <w:lvl w:ilvl="0" w:tplc="387A2532">
      <w:start w:val="1"/>
      <w:numFmt w:val="lowerLetter"/>
      <w:lvlText w:val="(%1)"/>
      <w:lvlJc w:val="left"/>
      <w:pPr>
        <w:ind w:left="2880" w:hanging="720"/>
      </w:pPr>
      <w:rPr>
        <w:rFonts w:asciiTheme="minorHAnsi" w:eastAsia="Times New Roman" w:hAnsiTheme="minorHAnsi" w:cs="Times New Roman"/>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1D97734F"/>
    <w:multiLevelType w:val="hybridMultilevel"/>
    <w:tmpl w:val="B76C5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F20E5"/>
    <w:multiLevelType w:val="multilevel"/>
    <w:tmpl w:val="EEBE83D2"/>
    <w:lvl w:ilvl="0">
      <w:start w:val="8"/>
      <w:numFmt w:val="decimal"/>
      <w:lvlRestart w:val="0"/>
      <w:lvlText w:val="%1."/>
      <w:lvlJc w:val="left"/>
      <w:pPr>
        <w:ind w:left="425" w:hanging="425"/>
      </w:pPr>
      <w:rPr>
        <w:rFonts w:hint="default"/>
        <w:b/>
        <w:i w:val="0"/>
      </w:rPr>
    </w:lvl>
    <w:lvl w:ilvl="1">
      <w:start w:val="1"/>
      <w:numFmt w:val="decimal"/>
      <w:lvlText w:val="%1.%2"/>
      <w:lvlJc w:val="left"/>
      <w:pPr>
        <w:ind w:left="992" w:hanging="567"/>
      </w:pPr>
      <w:rPr>
        <w:rFonts w:hint="default"/>
        <w:b w:val="0"/>
        <w:i w:val="0"/>
      </w:rPr>
    </w:lvl>
    <w:lvl w:ilvl="2">
      <w:start w:val="1"/>
      <w:numFmt w:val="lowerLetter"/>
      <w:lvlText w:val="(%3)"/>
      <w:lvlJc w:val="left"/>
      <w:pPr>
        <w:ind w:left="1418" w:hanging="426"/>
      </w:pPr>
      <w:rPr>
        <w:rFonts w:hint="default"/>
        <w:b w:val="0"/>
        <w:i w:val="0"/>
      </w:rPr>
    </w:lvl>
    <w:lvl w:ilvl="3">
      <w:start w:val="1"/>
      <w:numFmt w:val="decimal"/>
      <w:lvlText w:val="(%4)"/>
      <w:lvlJc w:val="left"/>
      <w:pPr>
        <w:ind w:left="1843" w:hanging="425"/>
      </w:pPr>
      <w:rPr>
        <w:rFonts w:hint="default"/>
        <w:b w:val="0"/>
        <w:i w:val="0"/>
      </w:rPr>
    </w:lvl>
    <w:lvl w:ilvl="4">
      <w:start w:val="1"/>
      <w:numFmt w:val="decimal"/>
      <w:lvlText w:val="%5."/>
      <w:lvlJc w:val="left"/>
      <w:pPr>
        <w:ind w:left="2268" w:hanging="425"/>
      </w:pPr>
      <w:rPr>
        <w:rFonts w:hint="default"/>
        <w:b w:val="0"/>
        <w:i w:val="0"/>
      </w:rPr>
    </w:lvl>
    <w:lvl w:ilvl="5">
      <w:start w:val="1"/>
      <w:numFmt w:val="decimal"/>
      <w:lvlText w:val="%5.%6"/>
      <w:lvlJc w:val="left"/>
      <w:pPr>
        <w:tabs>
          <w:tab w:val="num" w:pos="4320"/>
        </w:tabs>
        <w:ind w:left="4320" w:hanging="720"/>
      </w:pPr>
      <w:rPr>
        <w:rFonts w:hint="default"/>
        <w:b w:val="0"/>
        <w:i w:val="0"/>
      </w:rPr>
    </w:lvl>
    <w:lvl w:ilvl="6">
      <w:start w:val="1"/>
      <w:numFmt w:val="lowerLetter"/>
      <w:lvlText w:val="(%7)"/>
      <w:lvlJc w:val="left"/>
      <w:pPr>
        <w:tabs>
          <w:tab w:val="num" w:pos="5098"/>
        </w:tabs>
        <w:ind w:left="5098" w:hanging="778"/>
      </w:pPr>
      <w:rPr>
        <w:rFonts w:hint="default"/>
        <w:b w:val="0"/>
        <w:i w:val="0"/>
      </w:rPr>
    </w:lvl>
    <w:lvl w:ilvl="7">
      <w:start w:val="1"/>
      <w:numFmt w:val="decimal"/>
      <w:lvlText w:val="(%8)"/>
      <w:lvlJc w:val="left"/>
      <w:pPr>
        <w:tabs>
          <w:tab w:val="num" w:pos="5818"/>
        </w:tabs>
        <w:ind w:left="5818" w:hanging="720"/>
      </w:pPr>
      <w:rPr>
        <w:rFonts w:hint="default"/>
        <w:b w:val="0"/>
        <w:i w:val="0"/>
      </w:rPr>
    </w:lvl>
    <w:lvl w:ilvl="8">
      <w:start w:val="1"/>
      <w:numFmt w:val="decimal"/>
      <w:lvlText w:val="%9"/>
      <w:lvlJc w:val="left"/>
      <w:pPr>
        <w:tabs>
          <w:tab w:val="num" w:pos="6538"/>
        </w:tabs>
        <w:ind w:left="6538" w:hanging="720"/>
      </w:pPr>
      <w:rPr>
        <w:rFonts w:hint="default"/>
        <w:b w:val="0"/>
        <w:i w:val="0"/>
      </w:rPr>
    </w:lvl>
  </w:abstractNum>
  <w:abstractNum w:abstractNumId="8" w15:restartNumberingAfterBreak="0">
    <w:nsid w:val="231D3567"/>
    <w:multiLevelType w:val="hybridMultilevel"/>
    <w:tmpl w:val="5FB06A6C"/>
    <w:lvl w:ilvl="0" w:tplc="4E8A71B2">
      <w:start w:val="1"/>
      <w:numFmt w:val="lowerRoman"/>
      <w:lvlText w:val="(%1)"/>
      <w:lvlJc w:val="left"/>
      <w:pPr>
        <w:ind w:left="1440" w:hanging="360"/>
      </w:pPr>
      <w:rPr>
        <w:rFonts w:asciiTheme="minorHAnsi" w:eastAsiaTheme="minorHAnsi" w:hAnsiTheme="minorHAnsi" w:cs="Calibr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887711B"/>
    <w:multiLevelType w:val="hybridMultilevel"/>
    <w:tmpl w:val="E784434C"/>
    <w:lvl w:ilvl="0" w:tplc="387A2532">
      <w:start w:val="1"/>
      <w:numFmt w:val="lowerLetter"/>
      <w:lvlText w:val="(%1)"/>
      <w:lvlJc w:val="left"/>
      <w:pPr>
        <w:ind w:left="2880" w:hanging="720"/>
      </w:pPr>
      <w:rPr>
        <w:rFonts w:asciiTheme="minorHAnsi" w:eastAsia="Times New Roman" w:hAnsiTheme="minorHAnsi" w:cs="Times New Roman"/>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28BA33B7"/>
    <w:multiLevelType w:val="multilevel"/>
    <w:tmpl w:val="80A491AE"/>
    <w:lvl w:ilvl="0">
      <w:start w:val="1"/>
      <w:numFmt w:val="decimal"/>
      <w:lvlText w:val="%1."/>
      <w:lvlJc w:val="left"/>
      <w:pPr>
        <w:ind w:left="360" w:hanging="360"/>
      </w:pPr>
      <w:rPr>
        <w:rFonts w:asciiTheme="minorHAnsi" w:hAnsiTheme="minorHAnsi" w:hint="default"/>
        <w:b w:val="0"/>
        <w:color w:val="0070C0"/>
        <w:sz w:val="26"/>
        <w:szCs w:val="26"/>
      </w:rPr>
    </w:lvl>
    <w:lvl w:ilvl="1">
      <w:start w:val="1"/>
      <w:numFmt w:val="lowerLetter"/>
      <w:lvlText w:val="(%2)"/>
      <w:lvlJc w:val="left"/>
      <w:pPr>
        <w:ind w:left="570" w:hanging="570"/>
      </w:pPr>
      <w:rPr>
        <w:rFonts w:asciiTheme="minorHAnsi" w:eastAsia="Times New Roman" w:hAnsiTheme="minorHAnsi"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294C13F9"/>
    <w:multiLevelType w:val="multilevel"/>
    <w:tmpl w:val="EDB26D94"/>
    <w:lvl w:ilvl="0">
      <w:start w:val="12"/>
      <w:numFmt w:val="decimal"/>
      <w:lvlRestart w:val="0"/>
      <w:lvlText w:val="%1."/>
      <w:lvlJc w:val="left"/>
      <w:pPr>
        <w:ind w:left="425" w:hanging="425"/>
      </w:pPr>
      <w:rPr>
        <w:rFonts w:hint="default"/>
        <w:b/>
        <w:i w:val="0"/>
      </w:rPr>
    </w:lvl>
    <w:lvl w:ilvl="1">
      <w:start w:val="1"/>
      <w:numFmt w:val="decimal"/>
      <w:lvlText w:val="%1.%2"/>
      <w:lvlJc w:val="left"/>
      <w:pPr>
        <w:ind w:left="992" w:hanging="567"/>
      </w:pPr>
      <w:rPr>
        <w:rFonts w:hint="default"/>
        <w:b w:val="0"/>
        <w:i w:val="0"/>
      </w:rPr>
    </w:lvl>
    <w:lvl w:ilvl="2">
      <w:start w:val="1"/>
      <w:numFmt w:val="lowerLetter"/>
      <w:lvlText w:val="(%3)"/>
      <w:lvlJc w:val="left"/>
      <w:pPr>
        <w:ind w:left="1418" w:hanging="426"/>
      </w:pPr>
      <w:rPr>
        <w:rFonts w:hint="default"/>
        <w:b w:val="0"/>
        <w:i w:val="0"/>
      </w:rPr>
    </w:lvl>
    <w:lvl w:ilvl="3">
      <w:start w:val="1"/>
      <w:numFmt w:val="decimal"/>
      <w:lvlText w:val="(%4)"/>
      <w:lvlJc w:val="left"/>
      <w:pPr>
        <w:ind w:left="1843" w:hanging="425"/>
      </w:pPr>
      <w:rPr>
        <w:rFonts w:hint="default"/>
        <w:b w:val="0"/>
        <w:i w:val="0"/>
      </w:rPr>
    </w:lvl>
    <w:lvl w:ilvl="4">
      <w:start w:val="1"/>
      <w:numFmt w:val="decimal"/>
      <w:lvlText w:val="%5."/>
      <w:lvlJc w:val="left"/>
      <w:pPr>
        <w:ind w:left="2268" w:hanging="425"/>
      </w:pPr>
      <w:rPr>
        <w:rFonts w:hint="default"/>
        <w:b w:val="0"/>
        <w:i w:val="0"/>
      </w:rPr>
    </w:lvl>
    <w:lvl w:ilvl="5">
      <w:start w:val="1"/>
      <w:numFmt w:val="decimal"/>
      <w:lvlText w:val="%5.%6"/>
      <w:lvlJc w:val="left"/>
      <w:pPr>
        <w:tabs>
          <w:tab w:val="num" w:pos="4320"/>
        </w:tabs>
        <w:ind w:left="4320" w:hanging="720"/>
      </w:pPr>
      <w:rPr>
        <w:rFonts w:hint="default"/>
        <w:b w:val="0"/>
        <w:i w:val="0"/>
      </w:rPr>
    </w:lvl>
    <w:lvl w:ilvl="6">
      <w:start w:val="1"/>
      <w:numFmt w:val="lowerLetter"/>
      <w:lvlText w:val="(%7)"/>
      <w:lvlJc w:val="left"/>
      <w:pPr>
        <w:tabs>
          <w:tab w:val="num" w:pos="5098"/>
        </w:tabs>
        <w:ind w:left="5098" w:hanging="778"/>
      </w:pPr>
      <w:rPr>
        <w:rFonts w:hint="default"/>
        <w:b w:val="0"/>
        <w:i w:val="0"/>
      </w:rPr>
    </w:lvl>
    <w:lvl w:ilvl="7">
      <w:start w:val="1"/>
      <w:numFmt w:val="decimal"/>
      <w:lvlText w:val="(%8)"/>
      <w:lvlJc w:val="left"/>
      <w:pPr>
        <w:tabs>
          <w:tab w:val="num" w:pos="5818"/>
        </w:tabs>
        <w:ind w:left="5818" w:hanging="720"/>
      </w:pPr>
      <w:rPr>
        <w:rFonts w:hint="default"/>
        <w:b w:val="0"/>
        <w:i w:val="0"/>
      </w:rPr>
    </w:lvl>
    <w:lvl w:ilvl="8">
      <w:start w:val="1"/>
      <w:numFmt w:val="decimal"/>
      <w:lvlText w:val="%9"/>
      <w:lvlJc w:val="left"/>
      <w:pPr>
        <w:tabs>
          <w:tab w:val="num" w:pos="6538"/>
        </w:tabs>
        <w:ind w:left="6538" w:hanging="720"/>
      </w:pPr>
      <w:rPr>
        <w:rFonts w:hint="default"/>
        <w:b w:val="0"/>
        <w:i w:val="0"/>
      </w:rPr>
    </w:lvl>
  </w:abstractNum>
  <w:abstractNum w:abstractNumId="12" w15:restartNumberingAfterBreak="0">
    <w:nsid w:val="2A3032AD"/>
    <w:multiLevelType w:val="hybridMultilevel"/>
    <w:tmpl w:val="F0408C40"/>
    <w:lvl w:ilvl="0" w:tplc="16702186">
      <w:start w:val="1"/>
      <w:numFmt w:val="decimal"/>
      <w:lvlText w:val="%1."/>
      <w:lvlJc w:val="left"/>
      <w:pPr>
        <w:ind w:left="643" w:hanging="360"/>
      </w:pPr>
      <w:rPr>
        <w:rFonts w:hint="default"/>
        <w:sz w:val="22"/>
        <w:szCs w:val="22"/>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2E29295F"/>
    <w:multiLevelType w:val="hybridMultilevel"/>
    <w:tmpl w:val="E784434C"/>
    <w:lvl w:ilvl="0" w:tplc="387A2532">
      <w:start w:val="1"/>
      <w:numFmt w:val="lowerLetter"/>
      <w:lvlText w:val="(%1)"/>
      <w:lvlJc w:val="left"/>
      <w:pPr>
        <w:ind w:left="2880" w:hanging="720"/>
      </w:pPr>
      <w:rPr>
        <w:rFonts w:asciiTheme="minorHAnsi" w:eastAsia="Times New Roman" w:hAnsiTheme="minorHAnsi" w:cs="Times New Roman"/>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2FD410A6"/>
    <w:multiLevelType w:val="multilevel"/>
    <w:tmpl w:val="37B2144A"/>
    <w:lvl w:ilvl="0">
      <w:start w:val="1"/>
      <w:numFmt w:val="decimal"/>
      <w:pStyle w:val="HISheading2"/>
      <w:lvlText w:val="%1."/>
      <w:lvlJc w:val="left"/>
      <w:pPr>
        <w:ind w:left="360" w:hanging="360"/>
      </w:pPr>
      <w:rPr>
        <w:rFonts w:asciiTheme="minorHAnsi" w:hAnsiTheme="minorHAnsi" w:hint="default"/>
        <w:b w:val="0"/>
        <w:color w:val="0070C0"/>
        <w:sz w:val="26"/>
        <w:szCs w:val="26"/>
      </w:rPr>
    </w:lvl>
    <w:lvl w:ilvl="1">
      <w:start w:val="1"/>
      <w:numFmt w:val="decimal"/>
      <w:isLgl/>
      <w:lvlText w:val="%1.%2"/>
      <w:lvlJc w:val="left"/>
      <w:pPr>
        <w:ind w:left="570" w:hanging="57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5" w15:restartNumberingAfterBreak="0">
    <w:nsid w:val="30113117"/>
    <w:multiLevelType w:val="hybridMultilevel"/>
    <w:tmpl w:val="E784434C"/>
    <w:lvl w:ilvl="0" w:tplc="387A2532">
      <w:start w:val="1"/>
      <w:numFmt w:val="lowerLetter"/>
      <w:lvlText w:val="(%1)"/>
      <w:lvlJc w:val="left"/>
      <w:pPr>
        <w:ind w:left="2880" w:hanging="720"/>
      </w:pPr>
      <w:rPr>
        <w:rFonts w:asciiTheme="minorHAnsi" w:eastAsia="Times New Roman" w:hAnsiTheme="minorHAnsi" w:cs="Times New Roman"/>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35CC7F38"/>
    <w:multiLevelType w:val="hybridMultilevel"/>
    <w:tmpl w:val="E784434C"/>
    <w:lvl w:ilvl="0" w:tplc="387A2532">
      <w:start w:val="1"/>
      <w:numFmt w:val="lowerLetter"/>
      <w:lvlText w:val="(%1)"/>
      <w:lvlJc w:val="left"/>
      <w:pPr>
        <w:ind w:left="2880" w:hanging="720"/>
      </w:pPr>
      <w:rPr>
        <w:rFonts w:asciiTheme="minorHAnsi" w:eastAsia="Times New Roman" w:hAnsiTheme="minorHAnsi" w:cs="Times New Roman"/>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3761357C"/>
    <w:multiLevelType w:val="hybridMultilevel"/>
    <w:tmpl w:val="27D8CE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C77F65"/>
    <w:multiLevelType w:val="multilevel"/>
    <w:tmpl w:val="EEBE83D2"/>
    <w:lvl w:ilvl="0">
      <w:start w:val="8"/>
      <w:numFmt w:val="decimal"/>
      <w:lvlRestart w:val="0"/>
      <w:lvlText w:val="%1."/>
      <w:lvlJc w:val="left"/>
      <w:pPr>
        <w:ind w:left="425" w:hanging="425"/>
      </w:pPr>
      <w:rPr>
        <w:rFonts w:hint="default"/>
        <w:b/>
        <w:i w:val="0"/>
      </w:rPr>
    </w:lvl>
    <w:lvl w:ilvl="1">
      <w:start w:val="1"/>
      <w:numFmt w:val="decimal"/>
      <w:lvlText w:val="%1.%2"/>
      <w:lvlJc w:val="left"/>
      <w:pPr>
        <w:ind w:left="992" w:hanging="567"/>
      </w:pPr>
      <w:rPr>
        <w:rFonts w:hint="default"/>
        <w:b w:val="0"/>
        <w:i w:val="0"/>
      </w:rPr>
    </w:lvl>
    <w:lvl w:ilvl="2">
      <w:start w:val="1"/>
      <w:numFmt w:val="lowerLetter"/>
      <w:lvlText w:val="(%3)"/>
      <w:lvlJc w:val="left"/>
      <w:pPr>
        <w:ind w:left="1418" w:hanging="426"/>
      </w:pPr>
      <w:rPr>
        <w:rFonts w:hint="default"/>
        <w:b w:val="0"/>
        <w:i w:val="0"/>
      </w:rPr>
    </w:lvl>
    <w:lvl w:ilvl="3">
      <w:start w:val="1"/>
      <w:numFmt w:val="decimal"/>
      <w:lvlText w:val="(%4)"/>
      <w:lvlJc w:val="left"/>
      <w:pPr>
        <w:ind w:left="1843" w:hanging="425"/>
      </w:pPr>
      <w:rPr>
        <w:rFonts w:hint="default"/>
        <w:b w:val="0"/>
        <w:i w:val="0"/>
      </w:rPr>
    </w:lvl>
    <w:lvl w:ilvl="4">
      <w:start w:val="1"/>
      <w:numFmt w:val="decimal"/>
      <w:lvlText w:val="%5."/>
      <w:lvlJc w:val="left"/>
      <w:pPr>
        <w:ind w:left="2268" w:hanging="425"/>
      </w:pPr>
      <w:rPr>
        <w:rFonts w:hint="default"/>
        <w:b w:val="0"/>
        <w:i w:val="0"/>
      </w:rPr>
    </w:lvl>
    <w:lvl w:ilvl="5">
      <w:start w:val="1"/>
      <w:numFmt w:val="decimal"/>
      <w:lvlText w:val="%5.%6"/>
      <w:lvlJc w:val="left"/>
      <w:pPr>
        <w:tabs>
          <w:tab w:val="num" w:pos="4320"/>
        </w:tabs>
        <w:ind w:left="4320" w:hanging="720"/>
      </w:pPr>
      <w:rPr>
        <w:rFonts w:hint="default"/>
        <w:b w:val="0"/>
        <w:i w:val="0"/>
      </w:rPr>
    </w:lvl>
    <w:lvl w:ilvl="6">
      <w:start w:val="1"/>
      <w:numFmt w:val="lowerLetter"/>
      <w:lvlText w:val="(%7)"/>
      <w:lvlJc w:val="left"/>
      <w:pPr>
        <w:tabs>
          <w:tab w:val="num" w:pos="5098"/>
        </w:tabs>
        <w:ind w:left="5098" w:hanging="778"/>
      </w:pPr>
      <w:rPr>
        <w:rFonts w:hint="default"/>
        <w:b w:val="0"/>
        <w:i w:val="0"/>
      </w:rPr>
    </w:lvl>
    <w:lvl w:ilvl="7">
      <w:start w:val="1"/>
      <w:numFmt w:val="decimal"/>
      <w:lvlText w:val="(%8)"/>
      <w:lvlJc w:val="left"/>
      <w:pPr>
        <w:tabs>
          <w:tab w:val="num" w:pos="5818"/>
        </w:tabs>
        <w:ind w:left="5818" w:hanging="720"/>
      </w:pPr>
      <w:rPr>
        <w:rFonts w:hint="default"/>
        <w:b w:val="0"/>
        <w:i w:val="0"/>
      </w:rPr>
    </w:lvl>
    <w:lvl w:ilvl="8">
      <w:start w:val="1"/>
      <w:numFmt w:val="decimal"/>
      <w:lvlText w:val="%9"/>
      <w:lvlJc w:val="left"/>
      <w:pPr>
        <w:tabs>
          <w:tab w:val="num" w:pos="6538"/>
        </w:tabs>
        <w:ind w:left="6538" w:hanging="720"/>
      </w:pPr>
      <w:rPr>
        <w:rFonts w:hint="default"/>
        <w:b w:val="0"/>
        <w:i w:val="0"/>
      </w:rPr>
    </w:lvl>
  </w:abstractNum>
  <w:abstractNum w:abstractNumId="19" w15:restartNumberingAfterBreak="0">
    <w:nsid w:val="409D0CC7"/>
    <w:multiLevelType w:val="multilevel"/>
    <w:tmpl w:val="EEBE83D2"/>
    <w:lvl w:ilvl="0">
      <w:start w:val="8"/>
      <w:numFmt w:val="decimal"/>
      <w:lvlRestart w:val="0"/>
      <w:lvlText w:val="%1."/>
      <w:lvlJc w:val="left"/>
      <w:pPr>
        <w:ind w:left="425" w:hanging="425"/>
      </w:pPr>
      <w:rPr>
        <w:rFonts w:hint="default"/>
        <w:b/>
        <w:i w:val="0"/>
      </w:rPr>
    </w:lvl>
    <w:lvl w:ilvl="1">
      <w:start w:val="1"/>
      <w:numFmt w:val="decimal"/>
      <w:lvlText w:val="%1.%2"/>
      <w:lvlJc w:val="left"/>
      <w:pPr>
        <w:ind w:left="992" w:hanging="567"/>
      </w:pPr>
      <w:rPr>
        <w:rFonts w:hint="default"/>
        <w:b w:val="0"/>
        <w:i w:val="0"/>
      </w:rPr>
    </w:lvl>
    <w:lvl w:ilvl="2">
      <w:start w:val="1"/>
      <w:numFmt w:val="lowerLetter"/>
      <w:lvlText w:val="(%3)"/>
      <w:lvlJc w:val="left"/>
      <w:pPr>
        <w:ind w:left="1418" w:hanging="426"/>
      </w:pPr>
      <w:rPr>
        <w:rFonts w:hint="default"/>
        <w:b w:val="0"/>
        <w:i w:val="0"/>
      </w:rPr>
    </w:lvl>
    <w:lvl w:ilvl="3">
      <w:start w:val="1"/>
      <w:numFmt w:val="decimal"/>
      <w:lvlText w:val="(%4)"/>
      <w:lvlJc w:val="left"/>
      <w:pPr>
        <w:ind w:left="1843" w:hanging="425"/>
      </w:pPr>
      <w:rPr>
        <w:rFonts w:hint="default"/>
        <w:b w:val="0"/>
        <w:i w:val="0"/>
      </w:rPr>
    </w:lvl>
    <w:lvl w:ilvl="4">
      <w:start w:val="1"/>
      <w:numFmt w:val="decimal"/>
      <w:lvlText w:val="%5."/>
      <w:lvlJc w:val="left"/>
      <w:pPr>
        <w:ind w:left="2268" w:hanging="425"/>
      </w:pPr>
      <w:rPr>
        <w:rFonts w:hint="default"/>
        <w:b w:val="0"/>
        <w:i w:val="0"/>
      </w:rPr>
    </w:lvl>
    <w:lvl w:ilvl="5">
      <w:start w:val="1"/>
      <w:numFmt w:val="decimal"/>
      <w:lvlText w:val="%5.%6"/>
      <w:lvlJc w:val="left"/>
      <w:pPr>
        <w:tabs>
          <w:tab w:val="num" w:pos="4320"/>
        </w:tabs>
        <w:ind w:left="4320" w:hanging="720"/>
      </w:pPr>
      <w:rPr>
        <w:rFonts w:hint="default"/>
        <w:b w:val="0"/>
        <w:i w:val="0"/>
      </w:rPr>
    </w:lvl>
    <w:lvl w:ilvl="6">
      <w:start w:val="1"/>
      <w:numFmt w:val="lowerLetter"/>
      <w:lvlText w:val="(%7)"/>
      <w:lvlJc w:val="left"/>
      <w:pPr>
        <w:tabs>
          <w:tab w:val="num" w:pos="5098"/>
        </w:tabs>
        <w:ind w:left="5098" w:hanging="778"/>
      </w:pPr>
      <w:rPr>
        <w:rFonts w:hint="default"/>
        <w:b w:val="0"/>
        <w:i w:val="0"/>
      </w:rPr>
    </w:lvl>
    <w:lvl w:ilvl="7">
      <w:start w:val="1"/>
      <w:numFmt w:val="decimal"/>
      <w:lvlText w:val="(%8)"/>
      <w:lvlJc w:val="left"/>
      <w:pPr>
        <w:tabs>
          <w:tab w:val="num" w:pos="5818"/>
        </w:tabs>
        <w:ind w:left="5818" w:hanging="720"/>
      </w:pPr>
      <w:rPr>
        <w:rFonts w:hint="default"/>
        <w:b w:val="0"/>
        <w:i w:val="0"/>
      </w:rPr>
    </w:lvl>
    <w:lvl w:ilvl="8">
      <w:start w:val="1"/>
      <w:numFmt w:val="decimal"/>
      <w:lvlText w:val="%9"/>
      <w:lvlJc w:val="left"/>
      <w:pPr>
        <w:tabs>
          <w:tab w:val="num" w:pos="6538"/>
        </w:tabs>
        <w:ind w:left="6538" w:hanging="720"/>
      </w:pPr>
      <w:rPr>
        <w:rFonts w:hint="default"/>
        <w:b w:val="0"/>
        <w:i w:val="0"/>
      </w:rPr>
    </w:lvl>
  </w:abstractNum>
  <w:abstractNum w:abstractNumId="20" w15:restartNumberingAfterBreak="0">
    <w:nsid w:val="47170687"/>
    <w:multiLevelType w:val="multilevel"/>
    <w:tmpl w:val="EEBE83D2"/>
    <w:lvl w:ilvl="0">
      <w:start w:val="8"/>
      <w:numFmt w:val="decimal"/>
      <w:lvlRestart w:val="0"/>
      <w:lvlText w:val="%1."/>
      <w:lvlJc w:val="left"/>
      <w:pPr>
        <w:ind w:left="425" w:hanging="425"/>
      </w:pPr>
      <w:rPr>
        <w:rFonts w:hint="default"/>
        <w:b/>
        <w:i w:val="0"/>
      </w:rPr>
    </w:lvl>
    <w:lvl w:ilvl="1">
      <w:start w:val="1"/>
      <w:numFmt w:val="decimal"/>
      <w:lvlText w:val="%1.%2"/>
      <w:lvlJc w:val="left"/>
      <w:pPr>
        <w:ind w:left="992" w:hanging="567"/>
      </w:pPr>
      <w:rPr>
        <w:rFonts w:hint="default"/>
        <w:b w:val="0"/>
        <w:i w:val="0"/>
      </w:rPr>
    </w:lvl>
    <w:lvl w:ilvl="2">
      <w:start w:val="1"/>
      <w:numFmt w:val="lowerLetter"/>
      <w:lvlText w:val="(%3)"/>
      <w:lvlJc w:val="left"/>
      <w:pPr>
        <w:ind w:left="1418" w:hanging="426"/>
      </w:pPr>
      <w:rPr>
        <w:rFonts w:hint="default"/>
        <w:b w:val="0"/>
        <w:i w:val="0"/>
      </w:rPr>
    </w:lvl>
    <w:lvl w:ilvl="3">
      <w:start w:val="1"/>
      <w:numFmt w:val="decimal"/>
      <w:lvlText w:val="(%4)"/>
      <w:lvlJc w:val="left"/>
      <w:pPr>
        <w:ind w:left="1843" w:hanging="425"/>
      </w:pPr>
      <w:rPr>
        <w:rFonts w:hint="default"/>
        <w:b w:val="0"/>
        <w:i w:val="0"/>
      </w:rPr>
    </w:lvl>
    <w:lvl w:ilvl="4">
      <w:start w:val="1"/>
      <w:numFmt w:val="decimal"/>
      <w:lvlText w:val="%5."/>
      <w:lvlJc w:val="left"/>
      <w:pPr>
        <w:ind w:left="2268" w:hanging="425"/>
      </w:pPr>
      <w:rPr>
        <w:rFonts w:hint="default"/>
        <w:b w:val="0"/>
        <w:i w:val="0"/>
      </w:rPr>
    </w:lvl>
    <w:lvl w:ilvl="5">
      <w:start w:val="1"/>
      <w:numFmt w:val="decimal"/>
      <w:lvlText w:val="%5.%6"/>
      <w:lvlJc w:val="left"/>
      <w:pPr>
        <w:tabs>
          <w:tab w:val="num" w:pos="4320"/>
        </w:tabs>
        <w:ind w:left="4320" w:hanging="720"/>
      </w:pPr>
      <w:rPr>
        <w:rFonts w:hint="default"/>
        <w:b w:val="0"/>
        <w:i w:val="0"/>
      </w:rPr>
    </w:lvl>
    <w:lvl w:ilvl="6">
      <w:start w:val="1"/>
      <w:numFmt w:val="lowerLetter"/>
      <w:lvlText w:val="(%7)"/>
      <w:lvlJc w:val="left"/>
      <w:pPr>
        <w:tabs>
          <w:tab w:val="num" w:pos="5098"/>
        </w:tabs>
        <w:ind w:left="5098" w:hanging="778"/>
      </w:pPr>
      <w:rPr>
        <w:rFonts w:hint="default"/>
        <w:b w:val="0"/>
        <w:i w:val="0"/>
      </w:rPr>
    </w:lvl>
    <w:lvl w:ilvl="7">
      <w:start w:val="1"/>
      <w:numFmt w:val="decimal"/>
      <w:lvlText w:val="(%8)"/>
      <w:lvlJc w:val="left"/>
      <w:pPr>
        <w:tabs>
          <w:tab w:val="num" w:pos="5818"/>
        </w:tabs>
        <w:ind w:left="5818" w:hanging="720"/>
      </w:pPr>
      <w:rPr>
        <w:rFonts w:hint="default"/>
        <w:b w:val="0"/>
        <w:i w:val="0"/>
      </w:rPr>
    </w:lvl>
    <w:lvl w:ilvl="8">
      <w:start w:val="1"/>
      <w:numFmt w:val="decimal"/>
      <w:lvlText w:val="%9"/>
      <w:lvlJc w:val="left"/>
      <w:pPr>
        <w:tabs>
          <w:tab w:val="num" w:pos="6538"/>
        </w:tabs>
        <w:ind w:left="6538" w:hanging="720"/>
      </w:pPr>
      <w:rPr>
        <w:rFonts w:hint="default"/>
        <w:b w:val="0"/>
        <w:i w:val="0"/>
      </w:rPr>
    </w:lvl>
  </w:abstractNum>
  <w:abstractNum w:abstractNumId="21" w15:restartNumberingAfterBreak="0">
    <w:nsid w:val="48E00292"/>
    <w:multiLevelType w:val="hybridMultilevel"/>
    <w:tmpl w:val="3DAC6870"/>
    <w:lvl w:ilvl="0" w:tplc="EADA700A">
      <w:start w:val="1"/>
      <w:numFmt w:val="upperLetter"/>
      <w:pStyle w:val="HISheading3"/>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638D7"/>
    <w:multiLevelType w:val="hybridMultilevel"/>
    <w:tmpl w:val="788CF99C"/>
    <w:lvl w:ilvl="0" w:tplc="241E0C7E">
      <w:start w:val="2"/>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524C01A5"/>
    <w:multiLevelType w:val="multilevel"/>
    <w:tmpl w:val="EEBE83D2"/>
    <w:lvl w:ilvl="0">
      <w:start w:val="8"/>
      <w:numFmt w:val="decimal"/>
      <w:lvlRestart w:val="0"/>
      <w:lvlText w:val="%1."/>
      <w:lvlJc w:val="left"/>
      <w:pPr>
        <w:ind w:left="425" w:hanging="425"/>
      </w:pPr>
      <w:rPr>
        <w:rFonts w:hint="default"/>
        <w:b/>
        <w:i w:val="0"/>
      </w:rPr>
    </w:lvl>
    <w:lvl w:ilvl="1">
      <w:start w:val="1"/>
      <w:numFmt w:val="decimal"/>
      <w:lvlText w:val="%1.%2"/>
      <w:lvlJc w:val="left"/>
      <w:pPr>
        <w:ind w:left="992" w:hanging="567"/>
      </w:pPr>
      <w:rPr>
        <w:rFonts w:hint="default"/>
        <w:b w:val="0"/>
        <w:i w:val="0"/>
      </w:rPr>
    </w:lvl>
    <w:lvl w:ilvl="2">
      <w:start w:val="1"/>
      <w:numFmt w:val="lowerLetter"/>
      <w:lvlText w:val="(%3)"/>
      <w:lvlJc w:val="left"/>
      <w:pPr>
        <w:ind w:left="1418" w:hanging="426"/>
      </w:pPr>
      <w:rPr>
        <w:rFonts w:hint="default"/>
        <w:b w:val="0"/>
        <w:i w:val="0"/>
      </w:rPr>
    </w:lvl>
    <w:lvl w:ilvl="3">
      <w:start w:val="1"/>
      <w:numFmt w:val="decimal"/>
      <w:lvlText w:val="(%4)"/>
      <w:lvlJc w:val="left"/>
      <w:pPr>
        <w:ind w:left="1843" w:hanging="425"/>
      </w:pPr>
      <w:rPr>
        <w:rFonts w:hint="default"/>
        <w:b w:val="0"/>
        <w:i w:val="0"/>
      </w:rPr>
    </w:lvl>
    <w:lvl w:ilvl="4">
      <w:start w:val="1"/>
      <w:numFmt w:val="decimal"/>
      <w:lvlText w:val="%5."/>
      <w:lvlJc w:val="left"/>
      <w:pPr>
        <w:ind w:left="2268" w:hanging="425"/>
      </w:pPr>
      <w:rPr>
        <w:rFonts w:hint="default"/>
        <w:b w:val="0"/>
        <w:i w:val="0"/>
      </w:rPr>
    </w:lvl>
    <w:lvl w:ilvl="5">
      <w:start w:val="1"/>
      <w:numFmt w:val="decimal"/>
      <w:lvlText w:val="%5.%6"/>
      <w:lvlJc w:val="left"/>
      <w:pPr>
        <w:tabs>
          <w:tab w:val="num" w:pos="4320"/>
        </w:tabs>
        <w:ind w:left="4320" w:hanging="720"/>
      </w:pPr>
      <w:rPr>
        <w:rFonts w:hint="default"/>
        <w:b w:val="0"/>
        <w:i w:val="0"/>
      </w:rPr>
    </w:lvl>
    <w:lvl w:ilvl="6">
      <w:start w:val="1"/>
      <w:numFmt w:val="lowerLetter"/>
      <w:lvlText w:val="(%7)"/>
      <w:lvlJc w:val="left"/>
      <w:pPr>
        <w:tabs>
          <w:tab w:val="num" w:pos="5098"/>
        </w:tabs>
        <w:ind w:left="5098" w:hanging="778"/>
      </w:pPr>
      <w:rPr>
        <w:rFonts w:hint="default"/>
        <w:b w:val="0"/>
        <w:i w:val="0"/>
      </w:rPr>
    </w:lvl>
    <w:lvl w:ilvl="7">
      <w:start w:val="1"/>
      <w:numFmt w:val="decimal"/>
      <w:lvlText w:val="(%8)"/>
      <w:lvlJc w:val="left"/>
      <w:pPr>
        <w:tabs>
          <w:tab w:val="num" w:pos="5818"/>
        </w:tabs>
        <w:ind w:left="5818" w:hanging="720"/>
      </w:pPr>
      <w:rPr>
        <w:rFonts w:hint="default"/>
        <w:b w:val="0"/>
        <w:i w:val="0"/>
      </w:rPr>
    </w:lvl>
    <w:lvl w:ilvl="8">
      <w:start w:val="1"/>
      <w:numFmt w:val="decimal"/>
      <w:lvlText w:val="%9"/>
      <w:lvlJc w:val="left"/>
      <w:pPr>
        <w:tabs>
          <w:tab w:val="num" w:pos="6538"/>
        </w:tabs>
        <w:ind w:left="6538" w:hanging="720"/>
      </w:pPr>
      <w:rPr>
        <w:rFonts w:hint="default"/>
        <w:b w:val="0"/>
        <w:i w:val="0"/>
      </w:rPr>
    </w:lvl>
  </w:abstractNum>
  <w:abstractNum w:abstractNumId="24" w15:restartNumberingAfterBreak="0">
    <w:nsid w:val="53082130"/>
    <w:multiLevelType w:val="multilevel"/>
    <w:tmpl w:val="F634EEC0"/>
    <w:lvl w:ilvl="0">
      <w:start w:val="1"/>
      <w:numFmt w:val="decimal"/>
      <w:lvlRestart w:val="0"/>
      <w:pStyle w:val="appendixheading"/>
      <w:lvlText w:val="A%1."/>
      <w:lvlJc w:val="left"/>
      <w:pPr>
        <w:ind w:left="1275" w:hanging="425"/>
      </w:pPr>
      <w:rPr>
        <w:rFonts w:hint="default"/>
        <w:b/>
        <w:i w:val="0"/>
      </w:rPr>
    </w:lvl>
    <w:lvl w:ilvl="1">
      <w:start w:val="1"/>
      <w:numFmt w:val="decimal"/>
      <w:pStyle w:val="sppendixbody"/>
      <w:lvlText w:val="A%1.%2"/>
      <w:lvlJc w:val="left"/>
      <w:pPr>
        <w:ind w:left="992" w:hanging="567"/>
      </w:pPr>
      <w:rPr>
        <w:rFonts w:hint="default"/>
        <w:b w:val="0"/>
        <w:i w:val="0"/>
      </w:rPr>
    </w:lvl>
    <w:lvl w:ilvl="2">
      <w:start w:val="1"/>
      <w:numFmt w:val="lowerRoman"/>
      <w:lvlText w:val="%3)"/>
      <w:lvlJc w:val="left"/>
      <w:pPr>
        <w:ind w:left="1418" w:hanging="426"/>
      </w:pPr>
      <w:rPr>
        <w:rFonts w:hint="default"/>
        <w:b w:val="0"/>
        <w:i w:val="0"/>
      </w:rPr>
    </w:lvl>
    <w:lvl w:ilvl="3">
      <w:start w:val="1"/>
      <w:numFmt w:val="decimal"/>
      <w:lvlText w:val="(%4)"/>
      <w:lvlJc w:val="left"/>
      <w:pPr>
        <w:tabs>
          <w:tab w:val="num" w:pos="2552"/>
        </w:tabs>
        <w:ind w:left="2552" w:hanging="567"/>
      </w:pPr>
      <w:rPr>
        <w:rFonts w:hint="default"/>
        <w:b w:val="0"/>
        <w:i w:val="0"/>
      </w:rPr>
    </w:lvl>
    <w:lvl w:ilvl="4">
      <w:start w:val="1"/>
      <w:numFmt w:val="decimal"/>
      <w:lvlText w:val="%5."/>
      <w:lvlJc w:val="left"/>
      <w:pPr>
        <w:tabs>
          <w:tab w:val="num" w:pos="3119"/>
        </w:tabs>
        <w:ind w:left="3119" w:hanging="567"/>
      </w:pPr>
      <w:rPr>
        <w:rFonts w:hint="default"/>
        <w:b w:val="0"/>
        <w:i w:val="0"/>
      </w:rPr>
    </w:lvl>
    <w:lvl w:ilvl="5">
      <w:start w:val="1"/>
      <w:numFmt w:val="decimal"/>
      <w:lvlText w:val="%5.%6"/>
      <w:lvlJc w:val="left"/>
      <w:pPr>
        <w:tabs>
          <w:tab w:val="num" w:pos="4320"/>
        </w:tabs>
        <w:ind w:left="4320" w:hanging="720"/>
      </w:pPr>
      <w:rPr>
        <w:rFonts w:hint="default"/>
        <w:b w:val="0"/>
        <w:i w:val="0"/>
      </w:rPr>
    </w:lvl>
    <w:lvl w:ilvl="6">
      <w:start w:val="1"/>
      <w:numFmt w:val="lowerLetter"/>
      <w:lvlText w:val="(%7)"/>
      <w:lvlJc w:val="left"/>
      <w:pPr>
        <w:tabs>
          <w:tab w:val="num" w:pos="5098"/>
        </w:tabs>
        <w:ind w:left="5098" w:hanging="778"/>
      </w:pPr>
      <w:rPr>
        <w:rFonts w:hint="default"/>
        <w:b w:val="0"/>
        <w:i w:val="0"/>
      </w:rPr>
    </w:lvl>
    <w:lvl w:ilvl="7">
      <w:start w:val="1"/>
      <w:numFmt w:val="decimal"/>
      <w:lvlText w:val="(%8)"/>
      <w:lvlJc w:val="left"/>
      <w:pPr>
        <w:tabs>
          <w:tab w:val="num" w:pos="5818"/>
        </w:tabs>
        <w:ind w:left="5818" w:hanging="720"/>
      </w:pPr>
      <w:rPr>
        <w:rFonts w:hint="default"/>
        <w:b w:val="0"/>
        <w:i w:val="0"/>
      </w:rPr>
    </w:lvl>
    <w:lvl w:ilvl="8">
      <w:start w:val="1"/>
      <w:numFmt w:val="decimal"/>
      <w:lvlText w:val="%9"/>
      <w:lvlJc w:val="left"/>
      <w:pPr>
        <w:tabs>
          <w:tab w:val="num" w:pos="6538"/>
        </w:tabs>
        <w:ind w:left="6538" w:hanging="720"/>
      </w:pPr>
      <w:rPr>
        <w:rFonts w:hint="default"/>
        <w:b w:val="0"/>
        <w:i w:val="0"/>
      </w:rPr>
    </w:lvl>
  </w:abstractNum>
  <w:abstractNum w:abstractNumId="25" w15:restartNumberingAfterBreak="0">
    <w:nsid w:val="566650E1"/>
    <w:multiLevelType w:val="hybridMultilevel"/>
    <w:tmpl w:val="18A4D254"/>
    <w:lvl w:ilvl="0" w:tplc="08090019">
      <w:start w:val="1"/>
      <w:numFmt w:val="lowerLetter"/>
      <w:lvlText w:val="%1."/>
      <w:lvlJc w:val="left"/>
      <w:pPr>
        <w:ind w:left="360" w:hanging="360"/>
      </w:pPr>
    </w:lvl>
    <w:lvl w:ilvl="1" w:tplc="24CE3AC2">
      <w:start w:val="1"/>
      <w:numFmt w:val="upperRoman"/>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7B62366"/>
    <w:multiLevelType w:val="hybridMultilevel"/>
    <w:tmpl w:val="7B281E64"/>
    <w:lvl w:ilvl="0" w:tplc="E7E04028">
      <w:start w:val="1"/>
      <w:numFmt w:val="lowerRoman"/>
      <w:lvlText w:val="(%1)"/>
      <w:lvlJc w:val="left"/>
      <w:pPr>
        <w:ind w:left="1854" w:hanging="720"/>
      </w:pPr>
      <w:rPr>
        <w:rFonts w:asciiTheme="minorHAnsi" w:eastAsia="Times New Roman" w:hAnsiTheme="minorHAnsi" w:cs="Times New Roman"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58BE447D"/>
    <w:multiLevelType w:val="hybridMultilevel"/>
    <w:tmpl w:val="5FB06A6C"/>
    <w:lvl w:ilvl="0" w:tplc="4E8A71B2">
      <w:start w:val="1"/>
      <w:numFmt w:val="lowerRoman"/>
      <w:lvlText w:val="(%1)"/>
      <w:lvlJc w:val="left"/>
      <w:pPr>
        <w:ind w:left="1440" w:hanging="360"/>
      </w:pPr>
      <w:rPr>
        <w:rFonts w:asciiTheme="minorHAnsi" w:eastAsiaTheme="minorHAnsi" w:hAnsiTheme="minorHAnsi" w:cs="Calibr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9B11D73"/>
    <w:multiLevelType w:val="multilevel"/>
    <w:tmpl w:val="EEBE83D2"/>
    <w:lvl w:ilvl="0">
      <w:start w:val="8"/>
      <w:numFmt w:val="decimal"/>
      <w:lvlRestart w:val="0"/>
      <w:lvlText w:val="%1."/>
      <w:lvlJc w:val="left"/>
      <w:pPr>
        <w:ind w:left="425" w:hanging="425"/>
      </w:pPr>
      <w:rPr>
        <w:rFonts w:hint="default"/>
        <w:b/>
        <w:i w:val="0"/>
      </w:rPr>
    </w:lvl>
    <w:lvl w:ilvl="1">
      <w:start w:val="1"/>
      <w:numFmt w:val="decimal"/>
      <w:lvlText w:val="%1.%2"/>
      <w:lvlJc w:val="left"/>
      <w:pPr>
        <w:ind w:left="992" w:hanging="567"/>
      </w:pPr>
      <w:rPr>
        <w:rFonts w:hint="default"/>
        <w:b w:val="0"/>
        <w:i w:val="0"/>
      </w:rPr>
    </w:lvl>
    <w:lvl w:ilvl="2">
      <w:start w:val="1"/>
      <w:numFmt w:val="lowerLetter"/>
      <w:lvlText w:val="(%3)"/>
      <w:lvlJc w:val="left"/>
      <w:pPr>
        <w:ind w:left="1418" w:hanging="426"/>
      </w:pPr>
      <w:rPr>
        <w:rFonts w:hint="default"/>
        <w:b w:val="0"/>
        <w:i w:val="0"/>
      </w:rPr>
    </w:lvl>
    <w:lvl w:ilvl="3">
      <w:start w:val="1"/>
      <w:numFmt w:val="decimal"/>
      <w:lvlText w:val="(%4)"/>
      <w:lvlJc w:val="left"/>
      <w:pPr>
        <w:ind w:left="1843" w:hanging="425"/>
      </w:pPr>
      <w:rPr>
        <w:rFonts w:hint="default"/>
        <w:b w:val="0"/>
        <w:i w:val="0"/>
      </w:rPr>
    </w:lvl>
    <w:lvl w:ilvl="4">
      <w:start w:val="1"/>
      <w:numFmt w:val="decimal"/>
      <w:lvlText w:val="%5."/>
      <w:lvlJc w:val="left"/>
      <w:pPr>
        <w:ind w:left="2268" w:hanging="425"/>
      </w:pPr>
      <w:rPr>
        <w:rFonts w:hint="default"/>
        <w:b w:val="0"/>
        <w:i w:val="0"/>
      </w:rPr>
    </w:lvl>
    <w:lvl w:ilvl="5">
      <w:start w:val="1"/>
      <w:numFmt w:val="decimal"/>
      <w:lvlText w:val="%5.%6"/>
      <w:lvlJc w:val="left"/>
      <w:pPr>
        <w:tabs>
          <w:tab w:val="num" w:pos="4320"/>
        </w:tabs>
        <w:ind w:left="4320" w:hanging="720"/>
      </w:pPr>
      <w:rPr>
        <w:rFonts w:hint="default"/>
        <w:b w:val="0"/>
        <w:i w:val="0"/>
      </w:rPr>
    </w:lvl>
    <w:lvl w:ilvl="6">
      <w:start w:val="1"/>
      <w:numFmt w:val="lowerLetter"/>
      <w:lvlText w:val="(%7)"/>
      <w:lvlJc w:val="left"/>
      <w:pPr>
        <w:tabs>
          <w:tab w:val="num" w:pos="5098"/>
        </w:tabs>
        <w:ind w:left="5098" w:hanging="778"/>
      </w:pPr>
      <w:rPr>
        <w:rFonts w:hint="default"/>
        <w:b w:val="0"/>
        <w:i w:val="0"/>
      </w:rPr>
    </w:lvl>
    <w:lvl w:ilvl="7">
      <w:start w:val="1"/>
      <w:numFmt w:val="decimal"/>
      <w:lvlText w:val="(%8)"/>
      <w:lvlJc w:val="left"/>
      <w:pPr>
        <w:tabs>
          <w:tab w:val="num" w:pos="5818"/>
        </w:tabs>
        <w:ind w:left="5818" w:hanging="720"/>
      </w:pPr>
      <w:rPr>
        <w:rFonts w:hint="default"/>
        <w:b w:val="0"/>
        <w:i w:val="0"/>
      </w:rPr>
    </w:lvl>
    <w:lvl w:ilvl="8">
      <w:start w:val="1"/>
      <w:numFmt w:val="decimal"/>
      <w:lvlText w:val="%9"/>
      <w:lvlJc w:val="left"/>
      <w:pPr>
        <w:tabs>
          <w:tab w:val="num" w:pos="6538"/>
        </w:tabs>
        <w:ind w:left="6538" w:hanging="720"/>
      </w:pPr>
      <w:rPr>
        <w:rFonts w:hint="default"/>
        <w:b w:val="0"/>
        <w:i w:val="0"/>
      </w:rPr>
    </w:lvl>
  </w:abstractNum>
  <w:abstractNum w:abstractNumId="29" w15:restartNumberingAfterBreak="0">
    <w:nsid w:val="5AE83956"/>
    <w:multiLevelType w:val="multilevel"/>
    <w:tmpl w:val="EEBE83D2"/>
    <w:lvl w:ilvl="0">
      <w:start w:val="8"/>
      <w:numFmt w:val="decimal"/>
      <w:lvlRestart w:val="0"/>
      <w:lvlText w:val="%1."/>
      <w:lvlJc w:val="left"/>
      <w:pPr>
        <w:ind w:left="425" w:hanging="425"/>
      </w:pPr>
      <w:rPr>
        <w:rFonts w:hint="default"/>
        <w:b/>
        <w:i w:val="0"/>
      </w:rPr>
    </w:lvl>
    <w:lvl w:ilvl="1">
      <w:start w:val="1"/>
      <w:numFmt w:val="decimal"/>
      <w:lvlText w:val="%1.%2"/>
      <w:lvlJc w:val="left"/>
      <w:pPr>
        <w:ind w:left="992" w:hanging="567"/>
      </w:pPr>
      <w:rPr>
        <w:rFonts w:hint="default"/>
        <w:b w:val="0"/>
        <w:i w:val="0"/>
      </w:rPr>
    </w:lvl>
    <w:lvl w:ilvl="2">
      <w:start w:val="1"/>
      <w:numFmt w:val="lowerLetter"/>
      <w:lvlText w:val="(%3)"/>
      <w:lvlJc w:val="left"/>
      <w:pPr>
        <w:ind w:left="1418" w:hanging="426"/>
      </w:pPr>
      <w:rPr>
        <w:rFonts w:hint="default"/>
        <w:b w:val="0"/>
        <w:i w:val="0"/>
      </w:rPr>
    </w:lvl>
    <w:lvl w:ilvl="3">
      <w:start w:val="1"/>
      <w:numFmt w:val="decimal"/>
      <w:lvlText w:val="(%4)"/>
      <w:lvlJc w:val="left"/>
      <w:pPr>
        <w:ind w:left="1843" w:hanging="425"/>
      </w:pPr>
      <w:rPr>
        <w:rFonts w:hint="default"/>
        <w:b w:val="0"/>
        <w:i w:val="0"/>
      </w:rPr>
    </w:lvl>
    <w:lvl w:ilvl="4">
      <w:start w:val="1"/>
      <w:numFmt w:val="decimal"/>
      <w:lvlText w:val="%5."/>
      <w:lvlJc w:val="left"/>
      <w:pPr>
        <w:ind w:left="2268" w:hanging="425"/>
      </w:pPr>
      <w:rPr>
        <w:rFonts w:hint="default"/>
        <w:b w:val="0"/>
        <w:i w:val="0"/>
      </w:rPr>
    </w:lvl>
    <w:lvl w:ilvl="5">
      <w:start w:val="1"/>
      <w:numFmt w:val="decimal"/>
      <w:lvlText w:val="%5.%6"/>
      <w:lvlJc w:val="left"/>
      <w:pPr>
        <w:tabs>
          <w:tab w:val="num" w:pos="4320"/>
        </w:tabs>
        <w:ind w:left="4320" w:hanging="720"/>
      </w:pPr>
      <w:rPr>
        <w:rFonts w:hint="default"/>
        <w:b w:val="0"/>
        <w:i w:val="0"/>
      </w:rPr>
    </w:lvl>
    <w:lvl w:ilvl="6">
      <w:start w:val="1"/>
      <w:numFmt w:val="lowerLetter"/>
      <w:lvlText w:val="(%7)"/>
      <w:lvlJc w:val="left"/>
      <w:pPr>
        <w:tabs>
          <w:tab w:val="num" w:pos="5098"/>
        </w:tabs>
        <w:ind w:left="5098" w:hanging="778"/>
      </w:pPr>
      <w:rPr>
        <w:rFonts w:hint="default"/>
        <w:b w:val="0"/>
        <w:i w:val="0"/>
      </w:rPr>
    </w:lvl>
    <w:lvl w:ilvl="7">
      <w:start w:val="1"/>
      <w:numFmt w:val="decimal"/>
      <w:lvlText w:val="(%8)"/>
      <w:lvlJc w:val="left"/>
      <w:pPr>
        <w:tabs>
          <w:tab w:val="num" w:pos="5818"/>
        </w:tabs>
        <w:ind w:left="5818" w:hanging="720"/>
      </w:pPr>
      <w:rPr>
        <w:rFonts w:hint="default"/>
        <w:b w:val="0"/>
        <w:i w:val="0"/>
      </w:rPr>
    </w:lvl>
    <w:lvl w:ilvl="8">
      <w:start w:val="1"/>
      <w:numFmt w:val="decimal"/>
      <w:lvlText w:val="%9"/>
      <w:lvlJc w:val="left"/>
      <w:pPr>
        <w:tabs>
          <w:tab w:val="num" w:pos="6538"/>
        </w:tabs>
        <w:ind w:left="6538" w:hanging="720"/>
      </w:pPr>
      <w:rPr>
        <w:rFonts w:hint="default"/>
        <w:b w:val="0"/>
        <w:i w:val="0"/>
      </w:rPr>
    </w:lvl>
  </w:abstractNum>
  <w:abstractNum w:abstractNumId="30" w15:restartNumberingAfterBreak="0">
    <w:nsid w:val="5CDB1408"/>
    <w:multiLevelType w:val="hybridMultilevel"/>
    <w:tmpl w:val="44DC012A"/>
    <w:lvl w:ilvl="0" w:tplc="0809000F">
      <w:start w:val="1"/>
      <w:numFmt w:val="decimal"/>
      <w:lvlText w:val="%1."/>
      <w:lvlJc w:val="left"/>
      <w:pPr>
        <w:ind w:left="720" w:hanging="72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D82A05"/>
    <w:multiLevelType w:val="hybridMultilevel"/>
    <w:tmpl w:val="E784434C"/>
    <w:lvl w:ilvl="0" w:tplc="387A2532">
      <w:start w:val="1"/>
      <w:numFmt w:val="lowerLetter"/>
      <w:lvlText w:val="(%1)"/>
      <w:lvlJc w:val="left"/>
      <w:pPr>
        <w:ind w:left="2673" w:hanging="720"/>
      </w:pPr>
      <w:rPr>
        <w:rFonts w:asciiTheme="minorHAnsi" w:eastAsia="Times New Roman" w:hAnsiTheme="minorHAnsi" w:cs="Times New Roman"/>
      </w:rPr>
    </w:lvl>
    <w:lvl w:ilvl="1" w:tplc="08090019" w:tentative="1">
      <w:start w:val="1"/>
      <w:numFmt w:val="lowerLetter"/>
      <w:lvlText w:val="%2."/>
      <w:lvlJc w:val="left"/>
      <w:pPr>
        <w:ind w:left="3033" w:hanging="360"/>
      </w:pPr>
    </w:lvl>
    <w:lvl w:ilvl="2" w:tplc="0809001B" w:tentative="1">
      <w:start w:val="1"/>
      <w:numFmt w:val="lowerRoman"/>
      <w:lvlText w:val="%3."/>
      <w:lvlJc w:val="right"/>
      <w:pPr>
        <w:ind w:left="3753" w:hanging="180"/>
      </w:pPr>
    </w:lvl>
    <w:lvl w:ilvl="3" w:tplc="0809000F" w:tentative="1">
      <w:start w:val="1"/>
      <w:numFmt w:val="decimal"/>
      <w:lvlText w:val="%4."/>
      <w:lvlJc w:val="left"/>
      <w:pPr>
        <w:ind w:left="4473" w:hanging="360"/>
      </w:pPr>
    </w:lvl>
    <w:lvl w:ilvl="4" w:tplc="08090019" w:tentative="1">
      <w:start w:val="1"/>
      <w:numFmt w:val="lowerLetter"/>
      <w:lvlText w:val="%5."/>
      <w:lvlJc w:val="left"/>
      <w:pPr>
        <w:ind w:left="5193" w:hanging="360"/>
      </w:pPr>
    </w:lvl>
    <w:lvl w:ilvl="5" w:tplc="0809001B" w:tentative="1">
      <w:start w:val="1"/>
      <w:numFmt w:val="lowerRoman"/>
      <w:lvlText w:val="%6."/>
      <w:lvlJc w:val="right"/>
      <w:pPr>
        <w:ind w:left="5913" w:hanging="180"/>
      </w:pPr>
    </w:lvl>
    <w:lvl w:ilvl="6" w:tplc="0809000F" w:tentative="1">
      <w:start w:val="1"/>
      <w:numFmt w:val="decimal"/>
      <w:lvlText w:val="%7."/>
      <w:lvlJc w:val="left"/>
      <w:pPr>
        <w:ind w:left="6633" w:hanging="360"/>
      </w:pPr>
    </w:lvl>
    <w:lvl w:ilvl="7" w:tplc="08090019" w:tentative="1">
      <w:start w:val="1"/>
      <w:numFmt w:val="lowerLetter"/>
      <w:lvlText w:val="%8."/>
      <w:lvlJc w:val="left"/>
      <w:pPr>
        <w:ind w:left="7353" w:hanging="360"/>
      </w:pPr>
    </w:lvl>
    <w:lvl w:ilvl="8" w:tplc="0809001B" w:tentative="1">
      <w:start w:val="1"/>
      <w:numFmt w:val="lowerRoman"/>
      <w:lvlText w:val="%9."/>
      <w:lvlJc w:val="right"/>
      <w:pPr>
        <w:ind w:left="8073" w:hanging="180"/>
      </w:pPr>
    </w:lvl>
  </w:abstractNum>
  <w:abstractNum w:abstractNumId="32" w15:restartNumberingAfterBreak="0">
    <w:nsid w:val="659D7310"/>
    <w:multiLevelType w:val="hybridMultilevel"/>
    <w:tmpl w:val="E784434C"/>
    <w:lvl w:ilvl="0" w:tplc="387A2532">
      <w:start w:val="1"/>
      <w:numFmt w:val="lowerLetter"/>
      <w:lvlText w:val="(%1)"/>
      <w:lvlJc w:val="left"/>
      <w:pPr>
        <w:ind w:left="2880" w:hanging="720"/>
      </w:pPr>
      <w:rPr>
        <w:rFonts w:asciiTheme="minorHAnsi" w:eastAsia="Times New Roman" w:hAnsiTheme="minorHAnsi" w:cs="Times New Roman"/>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3" w15:restartNumberingAfterBreak="0">
    <w:nsid w:val="6BDE04FB"/>
    <w:multiLevelType w:val="hybridMultilevel"/>
    <w:tmpl w:val="E784434C"/>
    <w:lvl w:ilvl="0" w:tplc="387A2532">
      <w:start w:val="1"/>
      <w:numFmt w:val="lowerLetter"/>
      <w:lvlText w:val="(%1)"/>
      <w:lvlJc w:val="left"/>
      <w:pPr>
        <w:ind w:left="2880" w:hanging="720"/>
      </w:pPr>
      <w:rPr>
        <w:rFonts w:asciiTheme="minorHAnsi" w:eastAsia="Times New Roman" w:hAnsiTheme="minorHAnsi" w:cs="Times New Roman"/>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4" w15:restartNumberingAfterBreak="0">
    <w:nsid w:val="70C17014"/>
    <w:multiLevelType w:val="multilevel"/>
    <w:tmpl w:val="EEBE83D2"/>
    <w:lvl w:ilvl="0">
      <w:start w:val="8"/>
      <w:numFmt w:val="decimal"/>
      <w:lvlRestart w:val="0"/>
      <w:lvlText w:val="%1."/>
      <w:lvlJc w:val="left"/>
      <w:pPr>
        <w:ind w:left="425" w:hanging="425"/>
      </w:pPr>
      <w:rPr>
        <w:rFonts w:hint="default"/>
        <w:b/>
        <w:i w:val="0"/>
      </w:rPr>
    </w:lvl>
    <w:lvl w:ilvl="1">
      <w:start w:val="1"/>
      <w:numFmt w:val="decimal"/>
      <w:lvlText w:val="%1.%2"/>
      <w:lvlJc w:val="left"/>
      <w:pPr>
        <w:ind w:left="992" w:hanging="567"/>
      </w:pPr>
      <w:rPr>
        <w:rFonts w:hint="default"/>
        <w:b w:val="0"/>
        <w:i w:val="0"/>
      </w:rPr>
    </w:lvl>
    <w:lvl w:ilvl="2">
      <w:start w:val="1"/>
      <w:numFmt w:val="lowerLetter"/>
      <w:lvlText w:val="(%3)"/>
      <w:lvlJc w:val="left"/>
      <w:pPr>
        <w:ind w:left="1418" w:hanging="426"/>
      </w:pPr>
      <w:rPr>
        <w:rFonts w:hint="default"/>
        <w:b w:val="0"/>
        <w:i w:val="0"/>
      </w:rPr>
    </w:lvl>
    <w:lvl w:ilvl="3">
      <w:start w:val="1"/>
      <w:numFmt w:val="decimal"/>
      <w:lvlText w:val="(%4)"/>
      <w:lvlJc w:val="left"/>
      <w:pPr>
        <w:ind w:left="1843" w:hanging="425"/>
      </w:pPr>
      <w:rPr>
        <w:rFonts w:hint="default"/>
        <w:b w:val="0"/>
        <w:i w:val="0"/>
      </w:rPr>
    </w:lvl>
    <w:lvl w:ilvl="4">
      <w:start w:val="1"/>
      <w:numFmt w:val="decimal"/>
      <w:lvlText w:val="%5."/>
      <w:lvlJc w:val="left"/>
      <w:pPr>
        <w:ind w:left="2268" w:hanging="425"/>
      </w:pPr>
      <w:rPr>
        <w:rFonts w:hint="default"/>
        <w:b w:val="0"/>
        <w:i w:val="0"/>
      </w:rPr>
    </w:lvl>
    <w:lvl w:ilvl="5">
      <w:start w:val="1"/>
      <w:numFmt w:val="decimal"/>
      <w:lvlText w:val="%5.%6"/>
      <w:lvlJc w:val="left"/>
      <w:pPr>
        <w:tabs>
          <w:tab w:val="num" w:pos="4320"/>
        </w:tabs>
        <w:ind w:left="4320" w:hanging="720"/>
      </w:pPr>
      <w:rPr>
        <w:rFonts w:hint="default"/>
        <w:b w:val="0"/>
        <w:i w:val="0"/>
      </w:rPr>
    </w:lvl>
    <w:lvl w:ilvl="6">
      <w:start w:val="1"/>
      <w:numFmt w:val="lowerLetter"/>
      <w:lvlText w:val="(%7)"/>
      <w:lvlJc w:val="left"/>
      <w:pPr>
        <w:tabs>
          <w:tab w:val="num" w:pos="5098"/>
        </w:tabs>
        <w:ind w:left="5098" w:hanging="778"/>
      </w:pPr>
      <w:rPr>
        <w:rFonts w:hint="default"/>
        <w:b w:val="0"/>
        <w:i w:val="0"/>
      </w:rPr>
    </w:lvl>
    <w:lvl w:ilvl="7">
      <w:start w:val="1"/>
      <w:numFmt w:val="decimal"/>
      <w:lvlText w:val="(%8)"/>
      <w:lvlJc w:val="left"/>
      <w:pPr>
        <w:tabs>
          <w:tab w:val="num" w:pos="5818"/>
        </w:tabs>
        <w:ind w:left="5818" w:hanging="720"/>
      </w:pPr>
      <w:rPr>
        <w:rFonts w:hint="default"/>
        <w:b w:val="0"/>
        <w:i w:val="0"/>
      </w:rPr>
    </w:lvl>
    <w:lvl w:ilvl="8">
      <w:start w:val="1"/>
      <w:numFmt w:val="decimal"/>
      <w:lvlText w:val="%9"/>
      <w:lvlJc w:val="left"/>
      <w:pPr>
        <w:tabs>
          <w:tab w:val="num" w:pos="6538"/>
        </w:tabs>
        <w:ind w:left="6538" w:hanging="720"/>
      </w:pPr>
      <w:rPr>
        <w:rFonts w:hint="default"/>
        <w:b w:val="0"/>
        <w:i w:val="0"/>
      </w:rPr>
    </w:lvl>
  </w:abstractNum>
  <w:abstractNum w:abstractNumId="35" w15:restartNumberingAfterBreak="0">
    <w:nsid w:val="77432243"/>
    <w:multiLevelType w:val="hybridMultilevel"/>
    <w:tmpl w:val="FC9A3608"/>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5">
      <w:start w:val="1"/>
      <w:numFmt w:val="upp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A171C3C"/>
    <w:multiLevelType w:val="hybridMultilevel"/>
    <w:tmpl w:val="D53025D0"/>
    <w:lvl w:ilvl="0" w:tplc="08090001">
      <w:start w:val="1"/>
      <w:numFmt w:val="bullet"/>
      <w:lvlText w:val=""/>
      <w:lvlJc w:val="left"/>
      <w:pPr>
        <w:ind w:left="1854" w:hanging="720"/>
      </w:pPr>
      <w:rPr>
        <w:rFonts w:ascii="Symbol" w:hAnsi="Symbol"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7" w15:restartNumberingAfterBreak="0">
    <w:nsid w:val="7E090250"/>
    <w:multiLevelType w:val="hybridMultilevel"/>
    <w:tmpl w:val="B5505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525359"/>
    <w:multiLevelType w:val="hybridMultilevel"/>
    <w:tmpl w:val="AC70B532"/>
    <w:lvl w:ilvl="0" w:tplc="EF426DE6">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4"/>
  </w:num>
  <w:num w:numId="3">
    <w:abstractNumId w:val="21"/>
  </w:num>
  <w:num w:numId="4">
    <w:abstractNumId w:val="6"/>
  </w:num>
  <w:num w:numId="5">
    <w:abstractNumId w:val="28"/>
  </w:num>
  <w:num w:numId="6">
    <w:abstractNumId w:val="12"/>
  </w:num>
  <w:num w:numId="7">
    <w:abstractNumId w:val="8"/>
  </w:num>
  <w:num w:numId="8">
    <w:abstractNumId w:val="25"/>
  </w:num>
  <w:num w:numId="9">
    <w:abstractNumId w:val="35"/>
  </w:num>
  <w:num w:numId="10">
    <w:abstractNumId w:val="5"/>
  </w:num>
  <w:num w:numId="11">
    <w:abstractNumId w:val="32"/>
  </w:num>
  <w:num w:numId="12">
    <w:abstractNumId w:val="15"/>
  </w:num>
  <w:num w:numId="13">
    <w:abstractNumId w:val="3"/>
  </w:num>
  <w:num w:numId="14">
    <w:abstractNumId w:val="31"/>
  </w:num>
  <w:num w:numId="15">
    <w:abstractNumId w:val="16"/>
  </w:num>
  <w:num w:numId="16">
    <w:abstractNumId w:val="13"/>
  </w:num>
  <w:num w:numId="17">
    <w:abstractNumId w:val="4"/>
  </w:num>
  <w:num w:numId="18">
    <w:abstractNumId w:val="33"/>
  </w:num>
  <w:num w:numId="19">
    <w:abstractNumId w:val="0"/>
  </w:num>
  <w:num w:numId="20">
    <w:abstractNumId w:val="9"/>
  </w:num>
  <w:num w:numId="21">
    <w:abstractNumId w:val="7"/>
  </w:num>
  <w:num w:numId="22">
    <w:abstractNumId w:val="19"/>
  </w:num>
  <w:num w:numId="23">
    <w:abstractNumId w:val="20"/>
  </w:num>
  <w:num w:numId="24">
    <w:abstractNumId w:val="22"/>
  </w:num>
  <w:num w:numId="25">
    <w:abstractNumId w:val="18"/>
  </w:num>
  <w:num w:numId="26">
    <w:abstractNumId w:val="1"/>
  </w:num>
  <w:num w:numId="27">
    <w:abstractNumId w:val="23"/>
  </w:num>
  <w:num w:numId="28">
    <w:abstractNumId w:val="27"/>
  </w:num>
  <w:num w:numId="29">
    <w:abstractNumId w:val="24"/>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9"/>
  </w:num>
  <w:num w:numId="37">
    <w:abstractNumId w:val="34"/>
  </w:num>
  <w:num w:numId="38">
    <w:abstractNumId w:val="17"/>
  </w:num>
  <w:num w:numId="39">
    <w:abstractNumId w:val="11"/>
  </w:num>
  <w:num w:numId="40">
    <w:abstractNumId w:val="30"/>
  </w:num>
  <w:num w:numId="41">
    <w:abstractNumId w:val="36"/>
  </w:num>
  <w:num w:numId="42">
    <w:abstractNumId w:val="26"/>
  </w:num>
  <w:num w:numId="43">
    <w:abstractNumId w:val="37"/>
  </w:num>
  <w:num w:numId="44">
    <w:abstractNumId w:val="38"/>
  </w:num>
  <w:num w:numId="45">
    <w:abstractNumId w:val="10"/>
  </w:num>
  <w:num w:numId="46">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7D2F35"/>
    <w:rsid w:val="000023CF"/>
    <w:rsid w:val="00002C06"/>
    <w:rsid w:val="0001193A"/>
    <w:rsid w:val="00012EF9"/>
    <w:rsid w:val="00054EA2"/>
    <w:rsid w:val="000635CF"/>
    <w:rsid w:val="00073D9C"/>
    <w:rsid w:val="00074E45"/>
    <w:rsid w:val="000760E1"/>
    <w:rsid w:val="00092FF0"/>
    <w:rsid w:val="000A258F"/>
    <w:rsid w:val="000C6CD2"/>
    <w:rsid w:val="000D751A"/>
    <w:rsid w:val="000E0F25"/>
    <w:rsid w:val="000E2EE1"/>
    <w:rsid w:val="000F3106"/>
    <w:rsid w:val="001010B8"/>
    <w:rsid w:val="001029E1"/>
    <w:rsid w:val="00105639"/>
    <w:rsid w:val="0011128F"/>
    <w:rsid w:val="001349AB"/>
    <w:rsid w:val="00141DD4"/>
    <w:rsid w:val="001760D5"/>
    <w:rsid w:val="00184F0B"/>
    <w:rsid w:val="001A44CE"/>
    <w:rsid w:val="001D652A"/>
    <w:rsid w:val="001D7F68"/>
    <w:rsid w:val="001E37B0"/>
    <w:rsid w:val="001E4E30"/>
    <w:rsid w:val="002031E9"/>
    <w:rsid w:val="0021525B"/>
    <w:rsid w:val="00217D6A"/>
    <w:rsid w:val="002276C2"/>
    <w:rsid w:val="002323C4"/>
    <w:rsid w:val="00233749"/>
    <w:rsid w:val="00262AAC"/>
    <w:rsid w:val="00265EDA"/>
    <w:rsid w:val="00271AAB"/>
    <w:rsid w:val="002748AE"/>
    <w:rsid w:val="002908E0"/>
    <w:rsid w:val="002B39AB"/>
    <w:rsid w:val="002C1B1D"/>
    <w:rsid w:val="002C2802"/>
    <w:rsid w:val="002C3959"/>
    <w:rsid w:val="002D0B15"/>
    <w:rsid w:val="002E1AEF"/>
    <w:rsid w:val="002E1CB5"/>
    <w:rsid w:val="002E51BC"/>
    <w:rsid w:val="003042A8"/>
    <w:rsid w:val="00321751"/>
    <w:rsid w:val="00327B1C"/>
    <w:rsid w:val="0033364B"/>
    <w:rsid w:val="00334FB0"/>
    <w:rsid w:val="003564FD"/>
    <w:rsid w:val="00362144"/>
    <w:rsid w:val="0036444E"/>
    <w:rsid w:val="0036497C"/>
    <w:rsid w:val="003705F9"/>
    <w:rsid w:val="00372D60"/>
    <w:rsid w:val="00385738"/>
    <w:rsid w:val="00387148"/>
    <w:rsid w:val="00387B82"/>
    <w:rsid w:val="00397D5A"/>
    <w:rsid w:val="003B0E05"/>
    <w:rsid w:val="003B207B"/>
    <w:rsid w:val="003B29EA"/>
    <w:rsid w:val="003B406D"/>
    <w:rsid w:val="003C76F0"/>
    <w:rsid w:val="003D4CC7"/>
    <w:rsid w:val="003D511D"/>
    <w:rsid w:val="003F0BAF"/>
    <w:rsid w:val="003F1824"/>
    <w:rsid w:val="0040791B"/>
    <w:rsid w:val="00421286"/>
    <w:rsid w:val="00426908"/>
    <w:rsid w:val="0043145E"/>
    <w:rsid w:val="00443907"/>
    <w:rsid w:val="0045146F"/>
    <w:rsid w:val="004629A3"/>
    <w:rsid w:val="004753F0"/>
    <w:rsid w:val="004841B1"/>
    <w:rsid w:val="004B623D"/>
    <w:rsid w:val="004E3C07"/>
    <w:rsid w:val="004F63EA"/>
    <w:rsid w:val="00500BC6"/>
    <w:rsid w:val="00516231"/>
    <w:rsid w:val="005321A4"/>
    <w:rsid w:val="00532B2D"/>
    <w:rsid w:val="005346BD"/>
    <w:rsid w:val="00546C96"/>
    <w:rsid w:val="00547623"/>
    <w:rsid w:val="00547817"/>
    <w:rsid w:val="00552BF2"/>
    <w:rsid w:val="00552E60"/>
    <w:rsid w:val="00553F0D"/>
    <w:rsid w:val="00575D52"/>
    <w:rsid w:val="00585DD6"/>
    <w:rsid w:val="005868CA"/>
    <w:rsid w:val="005A5FCB"/>
    <w:rsid w:val="005B1FB3"/>
    <w:rsid w:val="005C177C"/>
    <w:rsid w:val="005C455E"/>
    <w:rsid w:val="005D1B17"/>
    <w:rsid w:val="005E1BD5"/>
    <w:rsid w:val="005E1D46"/>
    <w:rsid w:val="005E49AA"/>
    <w:rsid w:val="005F68BA"/>
    <w:rsid w:val="00605B36"/>
    <w:rsid w:val="00617CE5"/>
    <w:rsid w:val="006223E2"/>
    <w:rsid w:val="00623706"/>
    <w:rsid w:val="006402E5"/>
    <w:rsid w:val="006442E8"/>
    <w:rsid w:val="00646686"/>
    <w:rsid w:val="00654B97"/>
    <w:rsid w:val="006730C7"/>
    <w:rsid w:val="00681DF2"/>
    <w:rsid w:val="006865A5"/>
    <w:rsid w:val="006E7B8A"/>
    <w:rsid w:val="006F7F5A"/>
    <w:rsid w:val="00702B8C"/>
    <w:rsid w:val="00706168"/>
    <w:rsid w:val="0071756A"/>
    <w:rsid w:val="00734602"/>
    <w:rsid w:val="007505C4"/>
    <w:rsid w:val="00760A33"/>
    <w:rsid w:val="00763AA0"/>
    <w:rsid w:val="0076566A"/>
    <w:rsid w:val="007711B0"/>
    <w:rsid w:val="00772760"/>
    <w:rsid w:val="00787D3E"/>
    <w:rsid w:val="0079063F"/>
    <w:rsid w:val="007A45D7"/>
    <w:rsid w:val="007A55A7"/>
    <w:rsid w:val="007A58B7"/>
    <w:rsid w:val="007A5C92"/>
    <w:rsid w:val="007B229A"/>
    <w:rsid w:val="007D2F35"/>
    <w:rsid w:val="007E1C9F"/>
    <w:rsid w:val="007E242C"/>
    <w:rsid w:val="007E646B"/>
    <w:rsid w:val="007F2AFD"/>
    <w:rsid w:val="007F404C"/>
    <w:rsid w:val="007F6FA5"/>
    <w:rsid w:val="00801B24"/>
    <w:rsid w:val="00814867"/>
    <w:rsid w:val="008177B0"/>
    <w:rsid w:val="0082500D"/>
    <w:rsid w:val="008258E5"/>
    <w:rsid w:val="0082744B"/>
    <w:rsid w:val="00850E23"/>
    <w:rsid w:val="00853519"/>
    <w:rsid w:val="00853632"/>
    <w:rsid w:val="00860E57"/>
    <w:rsid w:val="008655F4"/>
    <w:rsid w:val="0087759E"/>
    <w:rsid w:val="00882900"/>
    <w:rsid w:val="0088498F"/>
    <w:rsid w:val="008907BA"/>
    <w:rsid w:val="0089276A"/>
    <w:rsid w:val="00893996"/>
    <w:rsid w:val="008A2501"/>
    <w:rsid w:val="008B28A6"/>
    <w:rsid w:val="008B60C2"/>
    <w:rsid w:val="008C6057"/>
    <w:rsid w:val="008E1658"/>
    <w:rsid w:val="008E5B0D"/>
    <w:rsid w:val="008E7F32"/>
    <w:rsid w:val="008F6584"/>
    <w:rsid w:val="008F732A"/>
    <w:rsid w:val="00914092"/>
    <w:rsid w:val="009179EF"/>
    <w:rsid w:val="00932667"/>
    <w:rsid w:val="00944478"/>
    <w:rsid w:val="00952386"/>
    <w:rsid w:val="00956E98"/>
    <w:rsid w:val="00957DD2"/>
    <w:rsid w:val="009623FE"/>
    <w:rsid w:val="009644A7"/>
    <w:rsid w:val="0096693B"/>
    <w:rsid w:val="009700F5"/>
    <w:rsid w:val="009821CF"/>
    <w:rsid w:val="00986560"/>
    <w:rsid w:val="00987B4D"/>
    <w:rsid w:val="009A3CBB"/>
    <w:rsid w:val="009B38EC"/>
    <w:rsid w:val="009B5A17"/>
    <w:rsid w:val="009C047F"/>
    <w:rsid w:val="009C7A0D"/>
    <w:rsid w:val="009D4162"/>
    <w:rsid w:val="009E46AD"/>
    <w:rsid w:val="009F16C4"/>
    <w:rsid w:val="00A070FF"/>
    <w:rsid w:val="00A17A49"/>
    <w:rsid w:val="00A25CDC"/>
    <w:rsid w:val="00A3298F"/>
    <w:rsid w:val="00A37187"/>
    <w:rsid w:val="00A5661E"/>
    <w:rsid w:val="00A75F7E"/>
    <w:rsid w:val="00A761BA"/>
    <w:rsid w:val="00A9456C"/>
    <w:rsid w:val="00A97566"/>
    <w:rsid w:val="00AA3FFB"/>
    <w:rsid w:val="00AA6073"/>
    <w:rsid w:val="00AC51E1"/>
    <w:rsid w:val="00AF11E0"/>
    <w:rsid w:val="00AF5B66"/>
    <w:rsid w:val="00AF69BE"/>
    <w:rsid w:val="00B162D3"/>
    <w:rsid w:val="00B17B7D"/>
    <w:rsid w:val="00B17DB7"/>
    <w:rsid w:val="00B27813"/>
    <w:rsid w:val="00B50420"/>
    <w:rsid w:val="00B52027"/>
    <w:rsid w:val="00B81E5B"/>
    <w:rsid w:val="00B9312A"/>
    <w:rsid w:val="00B96F63"/>
    <w:rsid w:val="00BA0589"/>
    <w:rsid w:val="00BA71D9"/>
    <w:rsid w:val="00BB3DB1"/>
    <w:rsid w:val="00BB4EDC"/>
    <w:rsid w:val="00BE38AC"/>
    <w:rsid w:val="00BE3EBE"/>
    <w:rsid w:val="00BE5153"/>
    <w:rsid w:val="00BF3281"/>
    <w:rsid w:val="00BF7D80"/>
    <w:rsid w:val="00C052C1"/>
    <w:rsid w:val="00C1239C"/>
    <w:rsid w:val="00C13A25"/>
    <w:rsid w:val="00C22D5C"/>
    <w:rsid w:val="00C34ACA"/>
    <w:rsid w:val="00C61397"/>
    <w:rsid w:val="00C71757"/>
    <w:rsid w:val="00C81AC1"/>
    <w:rsid w:val="00C85AD0"/>
    <w:rsid w:val="00C92692"/>
    <w:rsid w:val="00C9276E"/>
    <w:rsid w:val="00CA1E50"/>
    <w:rsid w:val="00CA3F26"/>
    <w:rsid w:val="00CB28AE"/>
    <w:rsid w:val="00CB6C44"/>
    <w:rsid w:val="00CC46A4"/>
    <w:rsid w:val="00CE2ADC"/>
    <w:rsid w:val="00CE613E"/>
    <w:rsid w:val="00D24DFF"/>
    <w:rsid w:val="00D2556F"/>
    <w:rsid w:val="00D35920"/>
    <w:rsid w:val="00D37C7C"/>
    <w:rsid w:val="00D5553E"/>
    <w:rsid w:val="00D91B72"/>
    <w:rsid w:val="00DC1840"/>
    <w:rsid w:val="00DC31B7"/>
    <w:rsid w:val="00DD5986"/>
    <w:rsid w:val="00DF4BBC"/>
    <w:rsid w:val="00E0124A"/>
    <w:rsid w:val="00E07AF9"/>
    <w:rsid w:val="00E1299E"/>
    <w:rsid w:val="00E20699"/>
    <w:rsid w:val="00E23DC7"/>
    <w:rsid w:val="00E3245E"/>
    <w:rsid w:val="00E37256"/>
    <w:rsid w:val="00E43F7B"/>
    <w:rsid w:val="00E61977"/>
    <w:rsid w:val="00E62E25"/>
    <w:rsid w:val="00E66C60"/>
    <w:rsid w:val="00E756FF"/>
    <w:rsid w:val="00E82D95"/>
    <w:rsid w:val="00E8777A"/>
    <w:rsid w:val="00E93AA8"/>
    <w:rsid w:val="00E94741"/>
    <w:rsid w:val="00EA48EF"/>
    <w:rsid w:val="00EB63C9"/>
    <w:rsid w:val="00EC24BF"/>
    <w:rsid w:val="00ED3195"/>
    <w:rsid w:val="00ED5044"/>
    <w:rsid w:val="00F0119D"/>
    <w:rsid w:val="00F0256C"/>
    <w:rsid w:val="00F04D66"/>
    <w:rsid w:val="00F05759"/>
    <w:rsid w:val="00F05FA7"/>
    <w:rsid w:val="00F07BE4"/>
    <w:rsid w:val="00F201EE"/>
    <w:rsid w:val="00F42CE3"/>
    <w:rsid w:val="00F4731C"/>
    <w:rsid w:val="00F5556D"/>
    <w:rsid w:val="00F57C83"/>
    <w:rsid w:val="00F66347"/>
    <w:rsid w:val="00FA74BD"/>
    <w:rsid w:val="00FB00F1"/>
    <w:rsid w:val="00FB2146"/>
    <w:rsid w:val="00FB72D6"/>
    <w:rsid w:val="00FC2F8E"/>
    <w:rsid w:val="00FC70DA"/>
    <w:rsid w:val="00FF5B4D"/>
    <w:rsid w:val="00FF6DA0"/>
    <w:rsid w:val="00FF7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A4C78"/>
  <w15:chartTrackingRefBased/>
  <w15:docId w15:val="{E7DE146D-564A-4098-ADF6-168870F0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D652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E3EBE"/>
    <w:pPr>
      <w:keepNext/>
      <w:keepLines/>
      <w:spacing w:before="240" w:after="60"/>
      <w:jc w:val="both"/>
      <w:outlineLvl w:val="1"/>
    </w:pPr>
    <w:rPr>
      <w:rFonts w:ascii="Effra" w:eastAsiaTheme="majorEastAsia" w:hAnsi="Effra" w:cstheme="majorBidi"/>
      <w:b/>
      <w:bCs/>
      <w:sz w:val="22"/>
      <w:szCs w:val="26"/>
      <w:lang w:eastAsia="en-GB"/>
    </w:rPr>
  </w:style>
  <w:style w:type="paragraph" w:styleId="Heading3">
    <w:name w:val="heading 3"/>
    <w:basedOn w:val="Normal"/>
    <w:next w:val="Normal"/>
    <w:link w:val="Heading3Char"/>
    <w:uiPriority w:val="9"/>
    <w:unhideWhenUsed/>
    <w:qFormat/>
    <w:rsid w:val="008E5B0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5D1B1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D2F35"/>
    <w:pPr>
      <w:spacing w:line="336" w:lineRule="atLeast"/>
    </w:pPr>
  </w:style>
  <w:style w:type="paragraph" w:styleId="BlockText">
    <w:name w:val="Block Text"/>
    <w:basedOn w:val="Normal"/>
    <w:rsid w:val="007D2F35"/>
    <w:pPr>
      <w:ind w:left="720" w:right="1088" w:hanging="720"/>
      <w:jc w:val="both"/>
    </w:pPr>
  </w:style>
  <w:style w:type="paragraph" w:styleId="BalloonText">
    <w:name w:val="Balloon Text"/>
    <w:basedOn w:val="Normal"/>
    <w:link w:val="BalloonTextChar"/>
    <w:uiPriority w:val="99"/>
    <w:semiHidden/>
    <w:unhideWhenUsed/>
    <w:rsid w:val="008927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76A"/>
    <w:rPr>
      <w:rFonts w:ascii="Segoe UI" w:eastAsia="Times New Roman" w:hAnsi="Segoe UI" w:cs="Segoe UI"/>
      <w:sz w:val="18"/>
      <w:szCs w:val="18"/>
      <w:lang w:val="en-US"/>
    </w:rPr>
  </w:style>
  <w:style w:type="paragraph" w:styleId="ListParagraph">
    <w:name w:val="List Paragraph"/>
    <w:basedOn w:val="Normal"/>
    <w:link w:val="ListParagraphChar"/>
    <w:uiPriority w:val="99"/>
    <w:qFormat/>
    <w:rsid w:val="003D511D"/>
    <w:pPr>
      <w:ind w:left="720"/>
      <w:contextualSpacing/>
    </w:pPr>
  </w:style>
  <w:style w:type="character" w:styleId="CommentReference">
    <w:name w:val="annotation reference"/>
    <w:basedOn w:val="DefaultParagraphFont"/>
    <w:uiPriority w:val="99"/>
    <w:semiHidden/>
    <w:unhideWhenUsed/>
    <w:rsid w:val="002C1B1D"/>
    <w:rPr>
      <w:sz w:val="16"/>
      <w:szCs w:val="16"/>
    </w:rPr>
  </w:style>
  <w:style w:type="paragraph" w:styleId="CommentText">
    <w:name w:val="annotation text"/>
    <w:basedOn w:val="Normal"/>
    <w:link w:val="CommentTextChar"/>
    <w:uiPriority w:val="99"/>
    <w:unhideWhenUsed/>
    <w:rsid w:val="002C1B1D"/>
    <w:rPr>
      <w:sz w:val="20"/>
      <w:szCs w:val="20"/>
    </w:rPr>
  </w:style>
  <w:style w:type="character" w:customStyle="1" w:styleId="CommentTextChar">
    <w:name w:val="Comment Text Char"/>
    <w:basedOn w:val="DefaultParagraphFont"/>
    <w:link w:val="CommentText"/>
    <w:uiPriority w:val="99"/>
    <w:rsid w:val="002C1B1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C1B1D"/>
    <w:rPr>
      <w:b/>
      <w:bCs/>
    </w:rPr>
  </w:style>
  <w:style w:type="character" w:customStyle="1" w:styleId="CommentSubjectChar">
    <w:name w:val="Comment Subject Char"/>
    <w:basedOn w:val="CommentTextChar"/>
    <w:link w:val="CommentSubject"/>
    <w:uiPriority w:val="99"/>
    <w:semiHidden/>
    <w:rsid w:val="002C1B1D"/>
    <w:rPr>
      <w:rFonts w:ascii="Times New Roman" w:eastAsia="Times New Roman" w:hAnsi="Times New Roman" w:cs="Times New Roman"/>
      <w:b/>
      <w:bCs/>
      <w:sz w:val="20"/>
      <w:szCs w:val="20"/>
      <w:lang w:val="en-US"/>
    </w:rPr>
  </w:style>
  <w:style w:type="paragraph" w:styleId="Revision">
    <w:name w:val="Revision"/>
    <w:hidden/>
    <w:uiPriority w:val="99"/>
    <w:semiHidden/>
    <w:rsid w:val="002C1B1D"/>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E3EBE"/>
    <w:pPr>
      <w:tabs>
        <w:tab w:val="center" w:pos="4513"/>
        <w:tab w:val="right" w:pos="9026"/>
      </w:tabs>
    </w:pPr>
  </w:style>
  <w:style w:type="character" w:customStyle="1" w:styleId="HeaderChar">
    <w:name w:val="Header Char"/>
    <w:basedOn w:val="DefaultParagraphFont"/>
    <w:link w:val="Header"/>
    <w:uiPriority w:val="99"/>
    <w:rsid w:val="00BE3EB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E3EBE"/>
    <w:pPr>
      <w:tabs>
        <w:tab w:val="center" w:pos="4513"/>
        <w:tab w:val="right" w:pos="9026"/>
      </w:tabs>
    </w:pPr>
  </w:style>
  <w:style w:type="character" w:customStyle="1" w:styleId="FooterChar">
    <w:name w:val="Footer Char"/>
    <w:basedOn w:val="DefaultParagraphFont"/>
    <w:link w:val="Footer"/>
    <w:uiPriority w:val="99"/>
    <w:rsid w:val="00BE3EBE"/>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E3EBE"/>
    <w:rPr>
      <w:b/>
      <w:bCs/>
    </w:rPr>
  </w:style>
  <w:style w:type="character" w:customStyle="1" w:styleId="Heading2Char">
    <w:name w:val="Heading 2 Char"/>
    <w:basedOn w:val="DefaultParagraphFont"/>
    <w:link w:val="Heading2"/>
    <w:uiPriority w:val="9"/>
    <w:rsid w:val="00BE3EBE"/>
    <w:rPr>
      <w:rFonts w:ascii="Effra" w:eastAsiaTheme="majorEastAsia" w:hAnsi="Effra" w:cstheme="majorBidi"/>
      <w:b/>
      <w:bCs/>
      <w:szCs w:val="26"/>
      <w:lang w:eastAsia="en-GB"/>
    </w:rPr>
  </w:style>
  <w:style w:type="character" w:customStyle="1" w:styleId="Heading1Char">
    <w:name w:val="Heading 1 Char"/>
    <w:basedOn w:val="DefaultParagraphFont"/>
    <w:link w:val="Heading1"/>
    <w:uiPriority w:val="9"/>
    <w:rsid w:val="001D652A"/>
    <w:rPr>
      <w:rFonts w:asciiTheme="majorHAnsi" w:eastAsiaTheme="majorEastAsia" w:hAnsiTheme="majorHAnsi" w:cstheme="majorBidi"/>
      <w:color w:val="2E74B5" w:themeColor="accent1" w:themeShade="BF"/>
      <w:sz w:val="32"/>
      <w:szCs w:val="32"/>
      <w:lang w:val="en-US"/>
    </w:rPr>
  </w:style>
  <w:style w:type="paragraph" w:styleId="NoSpacing">
    <w:name w:val="No Spacing"/>
    <w:uiPriority w:val="1"/>
    <w:qFormat/>
    <w:rsid w:val="001D652A"/>
    <w:pPr>
      <w:spacing w:after="0" w:line="240" w:lineRule="auto"/>
    </w:pPr>
    <w:rPr>
      <w:rFonts w:eastAsiaTheme="minorEastAsia"/>
      <w:sz w:val="20"/>
      <w:lang w:eastAsia="en-GB"/>
    </w:rPr>
  </w:style>
  <w:style w:type="character" w:styleId="Hyperlink">
    <w:name w:val="Hyperlink"/>
    <w:basedOn w:val="DefaultParagraphFont"/>
    <w:uiPriority w:val="99"/>
    <w:unhideWhenUsed/>
    <w:rsid w:val="0071756A"/>
    <w:rPr>
      <w:color w:val="0563C1" w:themeColor="hyperlink"/>
      <w:u w:val="single"/>
    </w:rPr>
  </w:style>
  <w:style w:type="table" w:styleId="TableGrid">
    <w:name w:val="Table Grid"/>
    <w:basedOn w:val="TableNormal"/>
    <w:uiPriority w:val="39"/>
    <w:rsid w:val="00964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E5B0D"/>
    <w:rPr>
      <w:rFonts w:asciiTheme="majorHAnsi" w:eastAsiaTheme="majorEastAsia" w:hAnsiTheme="majorHAnsi" w:cstheme="majorBidi"/>
      <w:color w:val="1F4D78" w:themeColor="accent1" w:themeShade="7F"/>
      <w:sz w:val="24"/>
      <w:szCs w:val="24"/>
      <w:lang w:val="en-US"/>
    </w:rPr>
  </w:style>
  <w:style w:type="character" w:customStyle="1" w:styleId="apple-converted-space">
    <w:name w:val="apple-converted-space"/>
    <w:basedOn w:val="DefaultParagraphFont"/>
    <w:uiPriority w:val="99"/>
    <w:rsid w:val="00CB28AE"/>
    <w:rPr>
      <w:rFonts w:cs="Times New Roman"/>
    </w:rPr>
  </w:style>
  <w:style w:type="paragraph" w:customStyle="1" w:styleId="Default">
    <w:name w:val="Default"/>
    <w:rsid w:val="00C22D5C"/>
    <w:pPr>
      <w:autoSpaceDE w:val="0"/>
      <w:autoSpaceDN w:val="0"/>
      <w:adjustRightInd w:val="0"/>
      <w:spacing w:after="0" w:line="240" w:lineRule="auto"/>
    </w:pPr>
    <w:rPr>
      <w:rFonts w:ascii="Calibri" w:hAnsi="Calibri" w:cs="Calibri"/>
      <w:color w:val="000000"/>
      <w:sz w:val="24"/>
      <w:szCs w:val="24"/>
    </w:rPr>
  </w:style>
  <w:style w:type="paragraph" w:customStyle="1" w:styleId="HISheading2">
    <w:name w:val="HIS heading 2"/>
    <w:basedOn w:val="ListParagraph"/>
    <w:link w:val="HISheading2Char"/>
    <w:qFormat/>
    <w:rsid w:val="00C22D5C"/>
    <w:pPr>
      <w:numPr>
        <w:numId w:val="2"/>
      </w:numPr>
      <w:tabs>
        <w:tab w:val="left" w:pos="-720"/>
      </w:tabs>
      <w:ind w:right="26"/>
      <w:jc w:val="both"/>
      <w:outlineLvl w:val="1"/>
    </w:pPr>
    <w:rPr>
      <w:rFonts w:asciiTheme="majorHAnsi" w:hAnsiTheme="majorHAnsi" w:cs="Calibri"/>
      <w:color w:val="0070C0"/>
      <w:sz w:val="26"/>
      <w:szCs w:val="26"/>
    </w:rPr>
  </w:style>
  <w:style w:type="paragraph" w:customStyle="1" w:styleId="HISheading3">
    <w:name w:val="HIS heading 3"/>
    <w:basedOn w:val="ListParagraph"/>
    <w:link w:val="HISheading3Char"/>
    <w:qFormat/>
    <w:rsid w:val="00C22D5C"/>
    <w:pPr>
      <w:numPr>
        <w:numId w:val="3"/>
      </w:numPr>
      <w:ind w:left="980"/>
    </w:pPr>
    <w:rPr>
      <w:rFonts w:asciiTheme="majorHAnsi" w:hAnsiTheme="majorHAnsi"/>
      <w:color w:val="0070C0"/>
      <w:lang w:eastAsia="en-GB"/>
    </w:rPr>
  </w:style>
  <w:style w:type="character" w:customStyle="1" w:styleId="ListParagraphChar">
    <w:name w:val="List Paragraph Char"/>
    <w:basedOn w:val="DefaultParagraphFont"/>
    <w:link w:val="ListParagraph"/>
    <w:uiPriority w:val="34"/>
    <w:rsid w:val="00C22D5C"/>
    <w:rPr>
      <w:rFonts w:ascii="Times New Roman" w:eastAsia="Times New Roman" w:hAnsi="Times New Roman" w:cs="Times New Roman"/>
      <w:sz w:val="24"/>
      <w:szCs w:val="24"/>
    </w:rPr>
  </w:style>
  <w:style w:type="character" w:customStyle="1" w:styleId="HISheading2Char">
    <w:name w:val="HIS heading 2 Char"/>
    <w:basedOn w:val="ListParagraphChar"/>
    <w:link w:val="HISheading2"/>
    <w:rsid w:val="00C22D5C"/>
    <w:rPr>
      <w:rFonts w:asciiTheme="majorHAnsi" w:eastAsia="Times New Roman" w:hAnsiTheme="majorHAnsi" w:cs="Calibri"/>
      <w:color w:val="0070C0"/>
      <w:sz w:val="26"/>
      <w:szCs w:val="26"/>
    </w:rPr>
  </w:style>
  <w:style w:type="paragraph" w:customStyle="1" w:styleId="hisheading4">
    <w:name w:val="his heading 4"/>
    <w:basedOn w:val="ListParagraph"/>
    <w:link w:val="hisheading4Char"/>
    <w:qFormat/>
    <w:rsid w:val="00FB2146"/>
    <w:pPr>
      <w:spacing w:line="276" w:lineRule="auto"/>
      <w:ind w:left="0"/>
      <w:jc w:val="both"/>
      <w:outlineLvl w:val="2"/>
    </w:pPr>
    <w:rPr>
      <w:rFonts w:asciiTheme="majorHAnsi" w:hAnsiTheme="majorHAnsi" w:cs="Calibri"/>
      <w:color w:val="0070C0"/>
      <w:sz w:val="22"/>
      <w:szCs w:val="22"/>
      <w:u w:val="single"/>
    </w:rPr>
  </w:style>
  <w:style w:type="character" w:customStyle="1" w:styleId="HISheading3Char">
    <w:name w:val="HIS heading 3 Char"/>
    <w:basedOn w:val="ListParagraphChar"/>
    <w:link w:val="HISheading3"/>
    <w:rsid w:val="00C22D5C"/>
    <w:rPr>
      <w:rFonts w:asciiTheme="majorHAnsi" w:eastAsia="Times New Roman" w:hAnsiTheme="majorHAnsi" w:cs="Times New Roman"/>
      <w:color w:val="0070C0"/>
      <w:sz w:val="24"/>
      <w:szCs w:val="24"/>
      <w:lang w:eastAsia="en-GB"/>
    </w:rPr>
  </w:style>
  <w:style w:type="paragraph" w:customStyle="1" w:styleId="hisappendixheading">
    <w:name w:val="his appendix heading"/>
    <w:basedOn w:val="Heading2"/>
    <w:link w:val="hisappendixheadingChar"/>
    <w:qFormat/>
    <w:rsid w:val="00801B24"/>
    <w:rPr>
      <w:rFonts w:asciiTheme="majorHAnsi" w:hAnsiTheme="majorHAnsi"/>
      <w:color w:val="0070C0"/>
      <w:sz w:val="24"/>
      <w:szCs w:val="24"/>
    </w:rPr>
  </w:style>
  <w:style w:type="character" w:customStyle="1" w:styleId="hisheading4Char">
    <w:name w:val="his heading 4 Char"/>
    <w:basedOn w:val="ListParagraphChar"/>
    <w:link w:val="hisheading4"/>
    <w:rsid w:val="00FB2146"/>
    <w:rPr>
      <w:rFonts w:asciiTheme="majorHAnsi" w:eastAsia="Times New Roman" w:hAnsiTheme="majorHAnsi" w:cs="Calibri"/>
      <w:color w:val="0070C0"/>
      <w:sz w:val="24"/>
      <w:szCs w:val="24"/>
      <w:u w:val="single"/>
    </w:rPr>
  </w:style>
  <w:style w:type="paragraph" w:customStyle="1" w:styleId="appendixheading">
    <w:name w:val="appendix heading"/>
    <w:basedOn w:val="Heading2"/>
    <w:link w:val="appendixheadingChar"/>
    <w:qFormat/>
    <w:rsid w:val="00801B24"/>
    <w:pPr>
      <w:numPr>
        <w:numId w:val="1"/>
      </w:numPr>
    </w:pPr>
    <w:rPr>
      <w:rFonts w:asciiTheme="majorHAnsi" w:hAnsiTheme="majorHAnsi"/>
    </w:rPr>
  </w:style>
  <w:style w:type="character" w:customStyle="1" w:styleId="hisappendixheadingChar">
    <w:name w:val="his appendix heading Char"/>
    <w:basedOn w:val="Heading2Char"/>
    <w:link w:val="hisappendixheading"/>
    <w:rsid w:val="00801B24"/>
    <w:rPr>
      <w:rFonts w:asciiTheme="majorHAnsi" w:eastAsiaTheme="majorEastAsia" w:hAnsiTheme="majorHAnsi" w:cstheme="majorBidi"/>
      <w:b/>
      <w:bCs/>
      <w:color w:val="0070C0"/>
      <w:sz w:val="24"/>
      <w:szCs w:val="24"/>
      <w:lang w:eastAsia="en-GB"/>
    </w:rPr>
  </w:style>
  <w:style w:type="paragraph" w:customStyle="1" w:styleId="Style1">
    <w:name w:val="Style1"/>
    <w:basedOn w:val="appendixheading"/>
    <w:link w:val="Style1Char"/>
    <w:qFormat/>
    <w:rsid w:val="00801B24"/>
    <w:rPr>
      <w:color w:val="0070C0"/>
      <w:sz w:val="24"/>
    </w:rPr>
  </w:style>
  <w:style w:type="character" w:customStyle="1" w:styleId="appendixheadingChar">
    <w:name w:val="appendix heading Char"/>
    <w:basedOn w:val="Heading2Char"/>
    <w:link w:val="appendixheading"/>
    <w:rsid w:val="00801B24"/>
    <w:rPr>
      <w:rFonts w:asciiTheme="majorHAnsi" w:eastAsiaTheme="majorEastAsia" w:hAnsiTheme="majorHAnsi" w:cstheme="majorBidi"/>
      <w:b/>
      <w:bCs/>
      <w:szCs w:val="26"/>
      <w:lang w:eastAsia="en-GB"/>
    </w:rPr>
  </w:style>
  <w:style w:type="paragraph" w:customStyle="1" w:styleId="Style2">
    <w:name w:val="Style2"/>
    <w:basedOn w:val="Style1"/>
    <w:link w:val="Style2Char"/>
    <w:qFormat/>
    <w:rsid w:val="00801B24"/>
  </w:style>
  <w:style w:type="character" w:customStyle="1" w:styleId="Style1Char">
    <w:name w:val="Style1 Char"/>
    <w:basedOn w:val="appendixheadingChar"/>
    <w:link w:val="Style1"/>
    <w:rsid w:val="00801B24"/>
    <w:rPr>
      <w:rFonts w:asciiTheme="majorHAnsi" w:eastAsiaTheme="majorEastAsia" w:hAnsiTheme="majorHAnsi" w:cstheme="majorBidi"/>
      <w:b/>
      <w:bCs/>
      <w:color w:val="0070C0"/>
      <w:sz w:val="24"/>
      <w:szCs w:val="26"/>
      <w:lang w:eastAsia="en-GB"/>
    </w:rPr>
  </w:style>
  <w:style w:type="paragraph" w:customStyle="1" w:styleId="sppendixbody">
    <w:name w:val="sppendix body"/>
    <w:basedOn w:val="Normal"/>
    <w:link w:val="sppendixbodyChar"/>
    <w:qFormat/>
    <w:rsid w:val="00801B24"/>
    <w:pPr>
      <w:numPr>
        <w:ilvl w:val="1"/>
        <w:numId w:val="1"/>
      </w:numPr>
      <w:spacing w:after="60" w:line="276" w:lineRule="auto"/>
      <w:jc w:val="both"/>
    </w:pPr>
    <w:rPr>
      <w:rFonts w:asciiTheme="minorHAnsi" w:hAnsiTheme="minorHAnsi"/>
      <w:sz w:val="22"/>
      <w:szCs w:val="22"/>
    </w:rPr>
  </w:style>
  <w:style w:type="character" w:customStyle="1" w:styleId="Style2Char">
    <w:name w:val="Style2 Char"/>
    <w:basedOn w:val="Style1Char"/>
    <w:link w:val="Style2"/>
    <w:rsid w:val="00801B24"/>
    <w:rPr>
      <w:rFonts w:asciiTheme="majorHAnsi" w:eastAsiaTheme="majorEastAsia" w:hAnsiTheme="majorHAnsi" w:cstheme="majorBidi"/>
      <w:b/>
      <w:bCs/>
      <w:color w:val="0070C0"/>
      <w:sz w:val="24"/>
      <w:szCs w:val="26"/>
      <w:lang w:eastAsia="en-GB"/>
    </w:rPr>
  </w:style>
  <w:style w:type="character" w:customStyle="1" w:styleId="sppendixbodyChar">
    <w:name w:val="sppendix body Char"/>
    <w:basedOn w:val="DefaultParagraphFont"/>
    <w:link w:val="sppendixbody"/>
    <w:rsid w:val="00801B24"/>
    <w:rPr>
      <w:rFonts w:eastAsia="Times New Roman" w:cs="Times New Roman"/>
    </w:rPr>
  </w:style>
  <w:style w:type="paragraph" w:styleId="TOCHeading">
    <w:name w:val="TOC Heading"/>
    <w:basedOn w:val="Heading1"/>
    <w:next w:val="Normal"/>
    <w:uiPriority w:val="39"/>
    <w:unhideWhenUsed/>
    <w:qFormat/>
    <w:rsid w:val="005D1B17"/>
    <w:pPr>
      <w:spacing w:line="259" w:lineRule="auto"/>
      <w:outlineLvl w:val="9"/>
    </w:pPr>
    <w:rPr>
      <w:lang w:val="en-US"/>
    </w:rPr>
  </w:style>
  <w:style w:type="paragraph" w:styleId="TOC1">
    <w:name w:val="toc 1"/>
    <w:basedOn w:val="Normal"/>
    <w:next w:val="Normal"/>
    <w:autoRedefine/>
    <w:uiPriority w:val="39"/>
    <w:unhideWhenUsed/>
    <w:rsid w:val="001E4E30"/>
    <w:pPr>
      <w:spacing w:after="100"/>
    </w:pPr>
    <w:rPr>
      <w:rFonts w:ascii="Calibri" w:hAnsi="Calibri"/>
      <w:sz w:val="22"/>
    </w:rPr>
  </w:style>
  <w:style w:type="paragraph" w:styleId="TOC2">
    <w:name w:val="toc 2"/>
    <w:basedOn w:val="Normal"/>
    <w:next w:val="Normal"/>
    <w:autoRedefine/>
    <w:uiPriority w:val="39"/>
    <w:unhideWhenUsed/>
    <w:rsid w:val="00073D9C"/>
    <w:pPr>
      <w:tabs>
        <w:tab w:val="left" w:pos="880"/>
        <w:tab w:val="right" w:leader="dot" w:pos="9016"/>
      </w:tabs>
      <w:spacing w:after="100"/>
      <w:ind w:left="240"/>
    </w:pPr>
    <w:rPr>
      <w:rFonts w:asciiTheme="minorHAnsi" w:hAnsiTheme="minorHAnsi" w:cstheme="minorHAnsi"/>
      <w:b/>
      <w:bCs/>
      <w:noProof/>
    </w:rPr>
  </w:style>
  <w:style w:type="paragraph" w:styleId="TOC3">
    <w:name w:val="toc 3"/>
    <w:basedOn w:val="Normal"/>
    <w:next w:val="Normal"/>
    <w:autoRedefine/>
    <w:uiPriority w:val="39"/>
    <w:unhideWhenUsed/>
    <w:rsid w:val="005D1B17"/>
    <w:pPr>
      <w:spacing w:after="100"/>
      <w:ind w:left="480"/>
    </w:pPr>
  </w:style>
  <w:style w:type="character" w:customStyle="1" w:styleId="Heading4Char">
    <w:name w:val="Heading 4 Char"/>
    <w:basedOn w:val="DefaultParagraphFont"/>
    <w:link w:val="Heading4"/>
    <w:uiPriority w:val="9"/>
    <w:semiHidden/>
    <w:rsid w:val="005D1B17"/>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832856">
      <w:bodyDiv w:val="1"/>
      <w:marLeft w:val="0"/>
      <w:marRight w:val="0"/>
      <w:marTop w:val="0"/>
      <w:marBottom w:val="0"/>
      <w:divBdr>
        <w:top w:val="none" w:sz="0" w:space="0" w:color="auto"/>
        <w:left w:val="none" w:sz="0" w:space="0" w:color="auto"/>
        <w:bottom w:val="none" w:sz="0" w:space="0" w:color="auto"/>
        <w:right w:val="none" w:sz="0" w:space="0" w:color="auto"/>
      </w:divBdr>
    </w:div>
    <w:div w:id="786658218">
      <w:bodyDiv w:val="1"/>
      <w:marLeft w:val="0"/>
      <w:marRight w:val="0"/>
      <w:marTop w:val="0"/>
      <w:marBottom w:val="0"/>
      <w:divBdr>
        <w:top w:val="none" w:sz="0" w:space="0" w:color="auto"/>
        <w:left w:val="none" w:sz="0" w:space="0" w:color="auto"/>
        <w:bottom w:val="none" w:sz="0" w:space="0" w:color="auto"/>
        <w:right w:val="none" w:sz="0" w:space="0" w:color="auto"/>
      </w:divBdr>
    </w:div>
    <w:div w:id="1299799500">
      <w:bodyDiv w:val="1"/>
      <w:marLeft w:val="0"/>
      <w:marRight w:val="0"/>
      <w:marTop w:val="0"/>
      <w:marBottom w:val="0"/>
      <w:divBdr>
        <w:top w:val="none" w:sz="0" w:space="0" w:color="auto"/>
        <w:left w:val="none" w:sz="0" w:space="0" w:color="auto"/>
        <w:bottom w:val="none" w:sz="0" w:space="0" w:color="auto"/>
        <w:right w:val="none" w:sz="0" w:space="0" w:color="auto"/>
      </w:divBdr>
    </w:div>
    <w:div w:id="1366370750">
      <w:bodyDiv w:val="1"/>
      <w:marLeft w:val="0"/>
      <w:marRight w:val="0"/>
      <w:marTop w:val="0"/>
      <w:marBottom w:val="0"/>
      <w:divBdr>
        <w:top w:val="none" w:sz="0" w:space="0" w:color="auto"/>
        <w:left w:val="none" w:sz="0" w:space="0" w:color="auto"/>
        <w:bottom w:val="none" w:sz="0" w:space="0" w:color="auto"/>
        <w:right w:val="none" w:sz="0" w:space="0" w:color="auto"/>
      </w:divBdr>
    </w:div>
    <w:div w:id="1913001350">
      <w:bodyDiv w:val="1"/>
      <w:marLeft w:val="0"/>
      <w:marRight w:val="0"/>
      <w:marTop w:val="0"/>
      <w:marBottom w:val="0"/>
      <w:divBdr>
        <w:top w:val="none" w:sz="0" w:space="0" w:color="auto"/>
        <w:left w:val="none" w:sz="0" w:space="0" w:color="auto"/>
        <w:bottom w:val="none" w:sz="0" w:space="0" w:color="auto"/>
        <w:right w:val="none" w:sz="0" w:space="0" w:color="auto"/>
      </w:divBdr>
    </w:div>
    <w:div w:id="208733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nts@his.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89890-8E4F-4689-B00F-BD47C736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3274</Words>
  <Characters>18666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Marsden</dc:creator>
  <cp:keywords/>
  <dc:description/>
  <cp:lastModifiedBy>Adel</cp:lastModifiedBy>
  <cp:revision>7</cp:revision>
  <cp:lastPrinted>2018-09-18T15:07:00Z</cp:lastPrinted>
  <dcterms:created xsi:type="dcterms:W3CDTF">2020-02-02T12:44:00Z</dcterms:created>
  <dcterms:modified xsi:type="dcterms:W3CDTF">2020-02-04T10:44:00Z</dcterms:modified>
</cp:coreProperties>
</file>